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91350" cy="38100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91350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218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(EPC)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50.5pt;height:30pt;mso-position-horizontal-relative:char;mso-position-vertical-relative:line" type="#_x0000_t202" id="docshape1" filled="true" fillcolor="#000000" stroked="false">
                <w10:anchorlock/>
                <v:textbox inset="0,0,0,0">
                  <w:txbxContent>
                    <w:p>
                      <w:pPr>
                        <w:spacing w:before="105"/>
                        <w:ind w:left="218" w:right="0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Energy</w:t>
                      </w:r>
                      <w:r>
                        <w:rPr>
                          <w:b/>
                          <w:color w:val="FFFFFF"/>
                          <w:spacing w:val="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performance</w:t>
                      </w:r>
                      <w:r>
                        <w:rPr>
                          <w:b/>
                          <w:color w:val="FFFFFF"/>
                          <w:spacing w:val="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certificate</w:t>
                      </w:r>
                      <w:r>
                        <w:rPr>
                          <w:b/>
                          <w:color w:val="FFFFFF"/>
                          <w:spacing w:val="3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(EPC)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1620"/>
        <w:gridCol w:w="5385"/>
      </w:tblGrid>
      <w:tr>
        <w:trPr>
          <w:trHeight w:val="704" w:hRule="atLeast"/>
        </w:trPr>
        <w:tc>
          <w:tcPr>
            <w:tcW w:w="4005" w:type="dxa"/>
            <w:vMerge w:val="restart"/>
            <w:tcBorders>
              <w:right w:val="single" w:sz="12" w:space="0" w:color="FFFFFF"/>
            </w:tcBorders>
            <w:shd w:val="clear" w:color="auto" w:fill="1C6FB8"/>
          </w:tcPr>
          <w:p>
            <w:pPr>
              <w:pStyle w:val="TableParagraph"/>
              <w:spacing w:before="3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218" w:right="1956"/>
              <w:rPr>
                <w:sz w:val="17"/>
              </w:rPr>
            </w:pPr>
            <w:r>
              <w:rPr>
                <w:color w:val="FFFFFF"/>
                <w:sz w:val="17"/>
              </w:rPr>
              <w:t>22, Cuckmere </w:t>
            </w:r>
            <w:r>
              <w:rPr>
                <w:color w:val="FFFFFF"/>
                <w:sz w:val="17"/>
              </w:rPr>
              <w:t>Drive Stone Cross </w:t>
            </w:r>
            <w:r>
              <w:rPr>
                <w:color w:val="FFFFFF"/>
                <w:spacing w:val="-2"/>
                <w:sz w:val="17"/>
              </w:rPr>
              <w:t>PEVENSEY</w:t>
            </w:r>
          </w:p>
          <w:p>
            <w:pPr>
              <w:pStyle w:val="TableParagraph"/>
              <w:spacing w:line="186" w:lineRule="exact" w:before="0"/>
              <w:ind w:left="218"/>
              <w:rPr>
                <w:sz w:val="17"/>
              </w:rPr>
            </w:pPr>
            <w:r>
              <w:rPr>
                <w:color w:val="FFFFFF"/>
                <w:sz w:val="17"/>
              </w:rPr>
              <w:t>BN24</w:t>
            </w:r>
            <w:r>
              <w:rPr>
                <w:color w:val="FFFFFF"/>
                <w:spacing w:val="9"/>
                <w:sz w:val="17"/>
              </w:rPr>
              <w:t> </w:t>
            </w:r>
            <w:r>
              <w:rPr>
                <w:color w:val="FFFFFF"/>
                <w:spacing w:val="-5"/>
                <w:sz w:val="17"/>
              </w:rPr>
              <w:t>5PT</w:t>
            </w:r>
          </w:p>
        </w:tc>
        <w:tc>
          <w:tcPr>
            <w:tcW w:w="1620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1C6FB8"/>
          </w:tcPr>
          <w:p>
            <w:pPr>
              <w:pStyle w:val="TableParagraph"/>
              <w:spacing w:before="3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8" w:lineRule="exact" w:before="0"/>
              <w:ind w:left="9"/>
              <w:jc w:val="center"/>
              <w:rPr>
                <w:sz w:val="17"/>
              </w:rPr>
            </w:pPr>
            <w:r>
              <w:rPr>
                <w:color w:val="FFFFFF"/>
                <w:sz w:val="17"/>
              </w:rPr>
              <w:t>Energy</w:t>
            </w:r>
            <w:r>
              <w:rPr>
                <w:color w:val="FFFFFF"/>
                <w:spacing w:val="11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rating</w:t>
            </w:r>
          </w:p>
          <w:p>
            <w:pPr>
              <w:pStyle w:val="TableParagraph"/>
              <w:spacing w:line="740" w:lineRule="exact" w:before="0"/>
              <w:ind w:left="9"/>
              <w:jc w:val="center"/>
              <w:rPr>
                <w:b/>
                <w:sz w:val="65"/>
              </w:rPr>
            </w:pPr>
            <w:r>
              <w:rPr>
                <w:b/>
                <w:color w:val="FFFFFF"/>
                <w:spacing w:val="-10"/>
                <w:sz w:val="65"/>
              </w:rPr>
              <w:t>D</w:t>
            </w:r>
          </w:p>
        </w:tc>
        <w:tc>
          <w:tcPr>
            <w:tcW w:w="538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1C6FB8"/>
          </w:tcPr>
          <w:p>
            <w:pPr>
              <w:pStyle w:val="TableParagraph"/>
              <w:spacing w:before="8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159" w:val="left" w:leader="none"/>
              </w:tabs>
              <w:spacing w:before="0"/>
              <w:ind w:left="222"/>
              <w:rPr>
                <w:b/>
                <w:sz w:val="17"/>
              </w:rPr>
            </w:pPr>
            <w:r>
              <w:rPr>
                <w:color w:val="FFFFFF"/>
                <w:sz w:val="17"/>
              </w:rPr>
              <w:t>Valid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until:</w:t>
            </w:r>
            <w:r>
              <w:rPr>
                <w:color w:val="FFFFFF"/>
                <w:sz w:val="17"/>
              </w:rPr>
              <w:tab/>
            </w:r>
            <w:r>
              <w:rPr>
                <w:b/>
                <w:color w:val="FFFFFF"/>
                <w:sz w:val="17"/>
              </w:rPr>
              <w:t>26</w:t>
            </w:r>
            <w:r>
              <w:rPr>
                <w:b/>
                <w:color w:val="FFFFFF"/>
                <w:spacing w:val="9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October</w:t>
            </w:r>
            <w:r>
              <w:rPr>
                <w:b/>
                <w:color w:val="FFFFFF"/>
                <w:spacing w:val="9"/>
                <w:sz w:val="17"/>
              </w:rPr>
              <w:t> </w:t>
            </w:r>
            <w:r>
              <w:rPr>
                <w:b/>
                <w:color w:val="FFFFFF"/>
                <w:spacing w:val="-4"/>
                <w:sz w:val="17"/>
              </w:rPr>
              <w:t>2025</w:t>
            </w:r>
          </w:p>
        </w:tc>
      </w:tr>
      <w:tr>
        <w:trPr>
          <w:trHeight w:val="659" w:hRule="atLeast"/>
        </w:trPr>
        <w:tc>
          <w:tcPr>
            <w:tcW w:w="4005" w:type="dxa"/>
            <w:vMerge/>
            <w:tcBorders>
              <w:top w:val="nil"/>
              <w:right w:val="single" w:sz="12" w:space="0" w:color="FFFFFF"/>
            </w:tcBorders>
            <w:shd w:val="clear" w:color="auto" w:fill="1C6FB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1C6FB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1C6FB8"/>
          </w:tcPr>
          <w:p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159" w:val="left" w:leader="none"/>
              </w:tabs>
              <w:spacing w:before="0"/>
              <w:ind w:left="222"/>
              <w:rPr>
                <w:b/>
                <w:sz w:val="17"/>
              </w:rPr>
            </w:pPr>
            <w:r>
              <w:rPr>
                <w:color w:val="FFFFFF"/>
                <w:sz w:val="17"/>
              </w:rPr>
              <w:t>Certificate</w:t>
            </w:r>
            <w:r>
              <w:rPr>
                <w:color w:val="FFFFFF"/>
                <w:spacing w:val="16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number:</w:t>
            </w:r>
            <w:r>
              <w:rPr>
                <w:rFonts w:ascii="Times New Roman"/>
                <w:color w:val="FFFFFF"/>
                <w:sz w:val="17"/>
              </w:rPr>
              <w:tab/>
            </w:r>
            <w:r>
              <w:rPr>
                <w:b/>
                <w:color w:val="FFFFFF"/>
                <w:sz w:val="17"/>
              </w:rPr>
              <w:t>8865-6520-8439-8913-</w:t>
            </w:r>
            <w:r>
              <w:rPr>
                <w:b/>
                <w:color w:val="FFFFFF"/>
                <w:spacing w:val="-4"/>
                <w:sz w:val="17"/>
              </w:rPr>
              <w:t>8926</w:t>
            </w:r>
          </w:p>
        </w:tc>
      </w:tr>
    </w:tbl>
    <w:p>
      <w:pPr>
        <w:pStyle w:val="BodyText"/>
        <w:tabs>
          <w:tab w:pos="5624" w:val="left" w:leader="none"/>
        </w:tabs>
        <w:spacing w:before="200"/>
        <w:ind w:left="119"/>
      </w:pPr>
      <w:r>
        <w:rPr/>
        <w:t>Property</w:t>
      </w:r>
      <w:r>
        <w:rPr>
          <w:spacing w:val="-10"/>
        </w:rPr>
        <w:t> </w:t>
      </w:r>
      <w:r>
        <w:rPr>
          <w:spacing w:val="-4"/>
        </w:rPr>
        <w:t>type</w:t>
      </w:r>
      <w:r>
        <w:rPr/>
        <w:tab/>
        <w:t>Detached</w:t>
      </w:r>
      <w:r>
        <w:rPr>
          <w:spacing w:val="-11"/>
        </w:rPr>
        <w:t> </w:t>
      </w:r>
      <w:r>
        <w:rPr>
          <w:spacing w:val="-2"/>
        </w:rPr>
        <w:t>house</w:t>
      </w:r>
    </w:p>
    <w:p>
      <w:pPr>
        <w:pStyle w:val="BodyText"/>
        <w:spacing w:before="4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647699</wp:posOffset>
                </wp:positionH>
                <wp:positionV relativeFrom="paragraph">
                  <wp:posOffset>47003</wp:posOffset>
                </wp:positionV>
                <wp:extent cx="699135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3.701066pt;width:550.499956pt;height:.75pt;mso-position-horizontal-relative:page;mso-position-vertical-relative:paragraph;z-index:-15728128;mso-wrap-distance-left:0;mso-wrap-distance-right:0" id="docshape2" filled="true" fillcolor="#b0b4b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624" w:val="left" w:leader="none"/>
        </w:tabs>
        <w:spacing w:before="63"/>
        <w:ind w:left="119"/>
      </w:pPr>
      <w:r>
        <w:rPr>
          <w:spacing w:val="-2"/>
        </w:rPr>
        <w:t>Total</w:t>
      </w:r>
      <w:r>
        <w:rPr>
          <w:spacing w:val="-9"/>
        </w:rPr>
        <w:t> </w:t>
      </w:r>
      <w:r>
        <w:rPr>
          <w:spacing w:val="-2"/>
        </w:rPr>
        <w:t>floor</w:t>
      </w:r>
      <w:r>
        <w:rPr>
          <w:spacing w:val="-8"/>
        </w:rPr>
        <w:t> </w:t>
      </w:r>
      <w:r>
        <w:rPr>
          <w:spacing w:val="-4"/>
        </w:rPr>
        <w:t>area</w:t>
      </w:r>
      <w:r>
        <w:rPr/>
        <w:tab/>
        <w:t>92</w:t>
      </w:r>
      <w:r>
        <w:rPr>
          <w:spacing w:val="-6"/>
        </w:rPr>
        <w:t> </w:t>
      </w:r>
      <w:r>
        <w:rPr/>
        <w:t>square</w:t>
      </w:r>
      <w:r>
        <w:rPr>
          <w:spacing w:val="-6"/>
        </w:rPr>
        <w:t> </w:t>
      </w:r>
      <w:r>
        <w:rPr>
          <w:spacing w:val="-2"/>
        </w:rPr>
        <w:t>metres</w:t>
      </w:r>
    </w:p>
    <w:p>
      <w:pPr>
        <w:pStyle w:val="BodyText"/>
        <w:spacing w:before="4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647699</wp:posOffset>
                </wp:positionH>
                <wp:positionV relativeFrom="paragraph">
                  <wp:posOffset>47003</wp:posOffset>
                </wp:positionV>
                <wp:extent cx="69913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3.701073pt;width:550.499956pt;height:.75pt;mso-position-horizontal-relative:page;mso-position-vertical-relative:paragraph;z-index:-15727616;mso-wrap-distance-left:0;mso-wrap-distance-right:0" id="docshape3" filled="true" fillcolor="#b0b4b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647699</wp:posOffset>
                </wp:positionH>
                <wp:positionV relativeFrom="paragraph">
                  <wp:posOffset>199403</wp:posOffset>
                </wp:positionV>
                <wp:extent cx="699135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15.701072pt;width:550.499956pt;height:.75pt;mso-position-horizontal-relative:page;mso-position-vertical-relative:paragraph;z-index:-15727104;mso-wrap-distance-left:0;mso-wrap-distance-right:0" id="docshape4" filled="true" fillcolor="#1c6fb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187"/>
      </w:pPr>
      <w:r>
        <w:rPr/>
        <w:t>Rules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letting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2"/>
        </w:rPr>
        <w:t>property</w:t>
      </w:r>
    </w:p>
    <w:p>
      <w:pPr>
        <w:pStyle w:val="BodyText"/>
        <w:spacing w:before="27"/>
        <w:rPr>
          <w:b/>
          <w:sz w:val="28"/>
        </w:rPr>
      </w:pPr>
    </w:p>
    <w:p>
      <w:pPr>
        <w:pStyle w:val="BodyText"/>
        <w:ind w:left="119"/>
      </w:pPr>
      <w:r>
        <w:rPr/>
        <w:t>Properties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let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rating</w:t>
      </w:r>
      <w:r>
        <w:rPr>
          <w:spacing w:val="-5"/>
        </w:rPr>
        <w:t> </w:t>
      </w:r>
      <w:r>
        <w:rPr/>
        <w:t>from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E.</w:t>
      </w:r>
    </w:p>
    <w:p>
      <w:pPr>
        <w:pStyle w:val="BodyText"/>
        <w:spacing w:before="34"/>
      </w:pPr>
    </w:p>
    <w:p>
      <w:pPr>
        <w:spacing w:line="242" w:lineRule="auto" w:before="0"/>
        <w:ind w:left="119" w:right="728" w:firstLine="0"/>
        <w:jc w:val="left"/>
        <w:rPr>
          <w:sz w:val="22"/>
        </w:rPr>
      </w:pP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read</w:t>
      </w:r>
      <w:r>
        <w:rPr>
          <w:spacing w:val="-5"/>
          <w:sz w:val="22"/>
        </w:rPr>
        <w:t> </w:t>
      </w:r>
      <w:hyperlink r:id="rId5">
        <w:r>
          <w:rPr>
            <w:rFonts w:ascii="Times New Roman"/>
            <w:color w:val="1C6FB8"/>
            <w:spacing w:val="-55"/>
            <w:sz w:val="22"/>
            <w:u w:val="single" w:color="1C6FB8"/>
          </w:rPr>
          <w:t> </w:t>
        </w:r>
        <w:r>
          <w:rPr>
            <w:color w:val="1C6FB8"/>
            <w:sz w:val="22"/>
            <w:u w:val="none"/>
          </w:rPr>
          <w:t>g</w:t>
        </w:r>
        <w:r>
          <w:rPr>
            <w:color w:val="1C6FB8"/>
            <w:spacing w:val="-2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uidance</w:t>
        </w:r>
        <w:r>
          <w:rPr>
            <w:color w:val="1C6FB8"/>
            <w:spacing w:val="-4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for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landlords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on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the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regulations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and</w:t>
        </w:r>
        <w:r>
          <w:rPr>
            <w:color w:val="1C6FB8"/>
            <w:spacing w:val="-5"/>
            <w:sz w:val="22"/>
            <w:u w:val="single" w:color="1C6FB8"/>
          </w:rPr>
          <w:t> </w:t>
        </w:r>
        <w:r>
          <w:rPr>
            <w:color w:val="1C6FB8"/>
            <w:sz w:val="22"/>
            <w:u w:val="single" w:color="1C6FB8"/>
          </w:rPr>
          <w:t>exemptions</w:t>
        </w:r>
        <w:r>
          <w:rPr>
            <w:color w:val="1C6FB8"/>
            <w:spacing w:val="-10"/>
            <w:sz w:val="22"/>
            <w:u w:val="single" w:color="1C6FB8"/>
          </w:rPr>
          <w:t> </w:t>
        </w:r>
        <w:r>
          <w:rPr>
            <w:color w:val="1C6FB8"/>
            <w:sz w:val="19"/>
            <w:u w:val="single" w:color="1C6FB8"/>
          </w:rPr>
          <w:t>(https://www.gov.uk/guidance/domestic-</w:t>
        </w:r>
      </w:hyperlink>
      <w:r>
        <w:rPr>
          <w:color w:val="1C6FB8"/>
          <w:sz w:val="19"/>
          <w:u w:val="none"/>
        </w:rPr>
        <w:t> </w:t>
      </w:r>
      <w:hyperlink r:id="rId5">
        <w:r>
          <w:rPr>
            <w:color w:val="1C6FB8"/>
            <w:spacing w:val="-2"/>
            <w:sz w:val="19"/>
            <w:u w:val="single" w:color="1C6FB8"/>
          </w:rPr>
          <w:t>private-rented-property-minimum-energy-efficiency-standard-landlord-guidance</w:t>
        </w:r>
        <w:r>
          <w:rPr>
            <w:color w:val="1C6FB8"/>
            <w:spacing w:val="-2"/>
            <w:sz w:val="19"/>
            <w:u w:val="none"/>
          </w:rPr>
          <w:t>)</w:t>
        </w:r>
      </w:hyperlink>
      <w:r>
        <w:rPr>
          <w:spacing w:val="-2"/>
          <w:sz w:val="22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647699</wp:posOffset>
                </wp:positionH>
                <wp:positionV relativeFrom="paragraph">
                  <wp:posOffset>184848</wp:posOffset>
                </wp:positionV>
                <wp:extent cx="699135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14.555019pt;width:550.499956pt;height:.75pt;mso-position-horizontal-relative:page;mso-position-vertical-relative:paragraph;z-index:-15726592;mso-wrap-distance-left:0;mso-wrap-distance-right:0" id="docshape5" filled="true" fillcolor="#1c6fb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3050" w:h="16840"/>
          <w:pgMar w:top="1120" w:bottom="280" w:left="900" w:right="900"/>
        </w:sectPr>
      </w:pPr>
    </w:p>
    <w:p>
      <w:pPr>
        <w:pStyle w:val="Heading1"/>
        <w:spacing w:before="95"/>
      </w:pPr>
      <w:r>
        <w:rPr/>
        <w:t>Energy</w:t>
      </w:r>
      <w:r>
        <w:rPr>
          <w:spacing w:val="8"/>
        </w:rPr>
        <w:t> </w:t>
      </w:r>
      <w:r>
        <w:rPr/>
        <w:t>rating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score</w:t>
      </w:r>
    </w:p>
    <w:p>
      <w:pPr>
        <w:pStyle w:val="BodyText"/>
        <w:spacing w:before="12"/>
        <w:rPr>
          <w:b/>
          <w:sz w:val="28"/>
        </w:rPr>
      </w:pPr>
    </w:p>
    <w:p>
      <w:pPr>
        <w:pStyle w:val="BodyText"/>
        <w:spacing w:line="242" w:lineRule="auto"/>
        <w:ind w:left="119"/>
      </w:pPr>
      <w:r>
        <w:rPr/>
        <w:t>This</w:t>
      </w:r>
      <w:r>
        <w:rPr>
          <w:spacing w:val="-9"/>
        </w:rPr>
        <w:t> </w:t>
      </w:r>
      <w:r>
        <w:rPr/>
        <w:t>property’s</w:t>
      </w:r>
      <w:r>
        <w:rPr>
          <w:spacing w:val="-9"/>
        </w:rPr>
        <w:t> </w:t>
      </w:r>
      <w:r>
        <w:rPr/>
        <w:t>energy</w:t>
      </w:r>
      <w:r>
        <w:rPr>
          <w:spacing w:val="-9"/>
        </w:rPr>
        <w:t> </w:t>
      </w:r>
      <w:r>
        <w:rPr/>
        <w:t>rating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the potential to be B.</w:t>
      </w:r>
    </w:p>
    <w:p>
      <w:pPr>
        <w:pStyle w:val="BodyText"/>
        <w:spacing w:before="206"/>
      </w:pPr>
    </w:p>
    <w:p>
      <w:pPr>
        <w:pStyle w:val="BodyText"/>
        <w:spacing w:line="228" w:lineRule="auto"/>
        <w:ind w:left="119" w:right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3158363</wp:posOffset>
                </wp:positionH>
                <wp:positionV relativeFrom="paragraph">
                  <wp:posOffset>143870</wp:posOffset>
                </wp:positionV>
                <wp:extent cx="7747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4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9525">
                              <a:moveTo>
                                <a:pt x="570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02" y="9525"/>
                              </a:lnTo>
                              <a:lnTo>
                                <a:pt x="5702" y="0"/>
                              </a:lnTo>
                              <a:close/>
                            </a:path>
                            <a:path w="77470" h="9525">
                              <a:moveTo>
                                <a:pt x="76860" y="0"/>
                              </a:moveTo>
                              <a:lnTo>
                                <a:pt x="49352" y="0"/>
                              </a:lnTo>
                              <a:lnTo>
                                <a:pt x="49352" y="9525"/>
                              </a:lnTo>
                              <a:lnTo>
                                <a:pt x="76860" y="9525"/>
                              </a:lnTo>
                              <a:lnTo>
                                <a:pt x="7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90018pt;margin-top:11.328404pt;width:6.1pt;height:.75pt;mso-position-horizontal-relative:page;mso-position-vertical-relative:paragraph;z-index:15732224" id="docshape6" coordorigin="4974,227" coordsize="122,15" path="m4983,227l4974,227,4974,242,4983,242,4983,227xm5095,227l5052,227,5052,242,5095,242,5095,227xe" filled="true" fillcolor="#1c6fb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C6FB8"/>
          <w:u w:val="single" w:color="1C6FB8"/>
        </w:rPr>
        <w:t>See</w:t>
      </w:r>
      <w:r>
        <w:rPr>
          <w:color w:val="1C6FB8"/>
          <w:spacing w:val="-16"/>
          <w:u w:val="single" w:color="1C6FB8"/>
        </w:rPr>
        <w:t> </w:t>
      </w:r>
      <w:r>
        <w:rPr>
          <w:color w:val="1C6FB8"/>
          <w:u w:val="single" w:color="1C6FB8"/>
        </w:rPr>
        <w:t>how</w:t>
      </w:r>
      <w:r>
        <w:rPr>
          <w:color w:val="1C6FB8"/>
          <w:spacing w:val="-15"/>
          <w:u w:val="single" w:color="1C6FB8"/>
        </w:rPr>
        <w:t> </w:t>
      </w:r>
      <w:r>
        <w:rPr>
          <w:color w:val="1C6FB8"/>
          <w:u w:val="single" w:color="1C6FB8"/>
        </w:rPr>
        <w:t>to</w:t>
      </w:r>
      <w:r>
        <w:rPr>
          <w:color w:val="1C6FB8"/>
          <w:spacing w:val="-15"/>
          <w:u w:val="single" w:color="1C6FB8"/>
        </w:rPr>
        <w:t> </w:t>
      </w:r>
      <w:r>
        <w:rPr>
          <w:color w:val="1C6FB8"/>
          <w:u w:val="single" w:color="1C6FB8"/>
        </w:rPr>
        <w:t>improve</w:t>
      </w:r>
      <w:r>
        <w:rPr>
          <w:color w:val="1C6FB8"/>
          <w:spacing w:val="-16"/>
          <w:u w:val="single" w:color="1C6FB8"/>
        </w:rPr>
        <w:t> </w:t>
      </w:r>
      <w:r>
        <w:rPr>
          <w:color w:val="1C6FB8"/>
          <w:u w:val="single" w:color="1C6FB8"/>
        </w:rPr>
        <w:t>this</w:t>
      </w:r>
      <w:r>
        <w:rPr>
          <w:color w:val="1C6FB8"/>
          <w:spacing w:val="-15"/>
          <w:u w:val="single" w:color="1C6FB8"/>
        </w:rPr>
        <w:t> </w:t>
      </w:r>
      <w:r>
        <w:rPr>
          <w:color w:val="1C6FB8"/>
          <w:u w:val="single" w:color="1C6FB8"/>
        </w:rPr>
        <w:t>property</w:t>
      </w:r>
      <w:r>
        <w:rPr>
          <w:color w:val="1C6FB8"/>
          <w:spacing w:val="-15"/>
          <w:u w:val="single" w:color="1C6FB8"/>
        </w:rPr>
        <w:t> </w:t>
      </w:r>
      <w:r>
        <w:rPr>
          <w:color w:val="1C6FB8"/>
          <w:u w:val="single" w:color="1C6FB8"/>
        </w:rPr>
        <w:t>’s</w:t>
      </w:r>
      <w:r>
        <w:rPr>
          <w:color w:val="1C6FB8"/>
          <w:spacing w:val="-15"/>
          <w:u w:val="single" w:color="1C6FB8"/>
        </w:rPr>
        <w:t> </w:t>
      </w:r>
      <w:r>
        <w:rPr>
          <w:color w:val="1C6FB8"/>
          <w:u w:val="single" w:color="1C6FB8"/>
        </w:rPr>
        <w:t>ener</w:t>
      </w:r>
      <w:r>
        <w:rPr>
          <w:color w:val="1C6FB8"/>
          <w:u w:val="none"/>
        </w:rPr>
        <w:t>gy </w:t>
      </w:r>
      <w:r>
        <w:rPr>
          <w:color w:val="1C6FB8"/>
          <w:spacing w:val="-2"/>
          <w:u w:val="single" w:color="1C6FB8"/>
        </w:rPr>
        <w:t>efficiency</w:t>
      </w:r>
      <w:r>
        <w:rPr>
          <w:spacing w:val="-2"/>
          <w:u w:val="none"/>
        </w:rPr>
        <w:t>.</w:t>
      </w:r>
    </w:p>
    <w:p>
      <w:pPr>
        <w:pStyle w:val="BodyText"/>
        <w:spacing w:line="20" w:lineRule="exact"/>
        <w:ind w:left="971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645147</wp:posOffset>
                </wp:positionH>
                <wp:positionV relativeFrom="paragraph">
                  <wp:posOffset>302183</wp:posOffset>
                </wp:positionV>
                <wp:extent cx="3223895" cy="197294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23895" cy="1972945"/>
                          <a:chExt cx="3223895" cy="19729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616" y="2616"/>
                            <a:ext cx="3218180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180" h="1967864">
                                <a:moveTo>
                                  <a:pt x="376756" y="0"/>
                                </a:moveTo>
                                <a:lnTo>
                                  <a:pt x="376756" y="1967507"/>
                                </a:lnTo>
                              </a:path>
                              <a:path w="3218180" h="1967864">
                                <a:moveTo>
                                  <a:pt x="2145420" y="0"/>
                                </a:moveTo>
                                <a:lnTo>
                                  <a:pt x="2145420" y="1967507"/>
                                </a:lnTo>
                              </a:path>
                              <a:path w="3218180" h="1967864">
                                <a:moveTo>
                                  <a:pt x="2668693" y="0"/>
                                </a:moveTo>
                                <a:lnTo>
                                  <a:pt x="2668693" y="1967507"/>
                                </a:lnTo>
                              </a:path>
                              <a:path w="3218180" h="1967864">
                                <a:moveTo>
                                  <a:pt x="0" y="130818"/>
                                </a:moveTo>
                                <a:lnTo>
                                  <a:pt x="3218130" y="130818"/>
                                </a:lnTo>
                              </a:path>
                              <a:path w="3218180" h="1967864">
                                <a:moveTo>
                                  <a:pt x="0" y="0"/>
                                </a:moveTo>
                                <a:lnTo>
                                  <a:pt x="3218130" y="0"/>
                                </a:lnTo>
                              </a:path>
                              <a:path w="3218180" h="1967864">
                                <a:moveTo>
                                  <a:pt x="0" y="0"/>
                                </a:moveTo>
                                <a:lnTo>
                                  <a:pt x="3218130" y="0"/>
                                </a:lnTo>
                              </a:path>
                              <a:path w="3218180" h="1967864">
                                <a:moveTo>
                                  <a:pt x="0" y="0"/>
                                </a:moveTo>
                                <a:lnTo>
                                  <a:pt x="0" y="1967507"/>
                                </a:lnTo>
                              </a:path>
                              <a:path w="3218180" h="1967864">
                                <a:moveTo>
                                  <a:pt x="3218130" y="1967507"/>
                                </a:moveTo>
                                <a:lnTo>
                                  <a:pt x="3218130" y="0"/>
                                </a:lnTo>
                              </a:path>
                              <a:path w="3218180" h="1967864">
                                <a:moveTo>
                                  <a:pt x="3218130" y="1967507"/>
                                </a:moveTo>
                                <a:lnTo>
                                  <a:pt x="0" y="1967507"/>
                                </a:lnTo>
                              </a:path>
                            </a:pathLst>
                          </a:cu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74200" y="918344"/>
                            <a:ext cx="4711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262255">
                                <a:moveTo>
                                  <a:pt x="470945" y="261636"/>
                                </a:moveTo>
                                <a:lnTo>
                                  <a:pt x="130817" y="261636"/>
                                </a:lnTo>
                                <a:lnTo>
                                  <a:pt x="0" y="130818"/>
                                </a:lnTo>
                                <a:lnTo>
                                  <a:pt x="130818" y="0"/>
                                </a:lnTo>
                                <a:lnTo>
                                  <a:pt x="470945" y="0"/>
                                </a:lnTo>
                                <a:lnTo>
                                  <a:pt x="470945" y="261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97473" y="395071"/>
                            <a:ext cx="4711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262255">
                                <a:moveTo>
                                  <a:pt x="470946" y="261636"/>
                                </a:moveTo>
                                <a:lnTo>
                                  <a:pt x="130817" y="261636"/>
                                </a:lnTo>
                                <a:lnTo>
                                  <a:pt x="0" y="130818"/>
                                </a:lnTo>
                                <a:lnTo>
                                  <a:pt x="130818" y="0"/>
                                </a:lnTo>
                                <a:lnTo>
                                  <a:pt x="470946" y="0"/>
                                </a:lnTo>
                                <a:lnTo>
                                  <a:pt x="470946" y="261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B4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9373" y="1703254"/>
                            <a:ext cx="1664335" cy="262255"/>
                          </a:xfrm>
                          <a:prstGeom prst="rect">
                            <a:avLst/>
                          </a:prstGeom>
                          <a:solidFill>
                            <a:srgbClr val="E8153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96" w:firstLine="0"/>
                                <w:jc w:val="righ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16" y="1703254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F1738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373" y="1441617"/>
                            <a:ext cx="1454785" cy="262255"/>
                          </a:xfrm>
                          <a:prstGeom prst="rect">
                            <a:avLst/>
                          </a:prstGeom>
                          <a:solidFill>
                            <a:srgbClr val="EF802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51" w:firstLine="0"/>
                                <w:jc w:val="righ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616" y="1441617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F4AB7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21-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9373" y="1179981"/>
                            <a:ext cx="1245870" cy="262255"/>
                          </a:xfrm>
                          <a:prstGeom prst="rect">
                            <a:avLst/>
                          </a:prstGeom>
                          <a:solidFill>
                            <a:srgbClr val="FBAA6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32" w:firstLine="0"/>
                                <w:jc w:val="righ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16" y="1179981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FDC79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39-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9373" y="918344"/>
                            <a:ext cx="1036319" cy="262255"/>
                          </a:xfrm>
                          <a:prstGeom prst="rect">
                            <a:avLst/>
                          </a:prstGeom>
                          <a:solidFill>
                            <a:srgbClr val="FFD5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14" w:firstLine="0"/>
                                <w:jc w:val="righ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616" y="918344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FFE66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55-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79373" y="656707"/>
                            <a:ext cx="826769" cy="262255"/>
                          </a:xfrm>
                          <a:prstGeom prst="rect">
                            <a:avLst/>
                          </a:prstGeom>
                          <a:solidFill>
                            <a:srgbClr val="8CCD4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14" w:firstLine="0"/>
                                <w:jc w:val="righ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616" y="656707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B4DE8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69-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79373" y="395071"/>
                            <a:ext cx="617855" cy="262255"/>
                          </a:xfrm>
                          <a:prstGeom prst="rect">
                            <a:avLst/>
                          </a:prstGeom>
                          <a:solidFill>
                            <a:srgbClr val="18B45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617" w:right="0" w:firstLine="0"/>
                                <w:jc w:val="lef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616" y="395071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72CA8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81-</w:t>
                              </w: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671310" y="133434"/>
                            <a:ext cx="549910" cy="183705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86</w:t>
                              </w:r>
                              <w:r>
                                <w:rPr>
                                  <w:b/>
                                  <w:spacing w:val="5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148036" y="133434"/>
                            <a:ext cx="523875" cy="183705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39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64</w:t>
                              </w:r>
                              <w:r>
                                <w:rPr>
                                  <w:b/>
                                  <w:spacing w:val="5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9373" y="133434"/>
                            <a:ext cx="408305" cy="262255"/>
                          </a:xfrm>
                          <a:prstGeom prst="rect">
                            <a:avLst/>
                          </a:prstGeom>
                          <a:solidFill>
                            <a:srgbClr val="00C78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88" w:right="0" w:firstLine="0"/>
                                <w:jc w:val="left"/>
                                <w:rPr>
                                  <w:b/>
                                  <w:color w:val="000000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10"/>
                                  <w:sz w:val="33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16" y="133434"/>
                            <a:ext cx="377190" cy="262255"/>
                          </a:xfrm>
                          <a:prstGeom prst="rect">
                            <a:avLst/>
                          </a:prstGeom>
                          <a:solidFill>
                            <a:srgbClr val="64C7A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5"/>
                                  <w:sz w:val="16"/>
                                </w:rPr>
                                <w:t>92+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71310" y="2616"/>
                            <a:ext cx="549910" cy="13144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0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2"/>
                                  <w:sz w:val="16"/>
                                </w:rPr>
                                <w:t>Potential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48036" y="2616"/>
                            <a:ext cx="523875" cy="13144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2"/>
                                  <w:sz w:val="16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79373" y="2616"/>
                            <a:ext cx="1769110" cy="13144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0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z w:val="16"/>
                                </w:rPr>
                                <w:t>Energy</w:t>
                              </w:r>
                              <w:r>
                                <w:rPr>
                                  <w:b/>
                                  <w:color w:val="0A0C0C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A0C0C"/>
                                  <w:spacing w:val="-2"/>
                                  <w:sz w:val="16"/>
                                </w:rPr>
                                <w:t>rating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16" y="2616"/>
                            <a:ext cx="377190" cy="131445"/>
                          </a:xfrm>
                          <a:prstGeom prst="rect">
                            <a:avLst/>
                          </a:prstGeom>
                          <a:ln w="5232">
                            <a:solidFill>
                              <a:srgbClr val="B0B4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2"/>
                                  <w:sz w:val="16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99034pt;margin-top:23.794006pt;width:253.85pt;height:155.35pt;mso-position-horizontal-relative:page;mso-position-vertical-relative:paragraph;z-index:15732736" id="docshapegroup7" coordorigin="1016,476" coordsize="5077,3107">
                <v:shape style="position:absolute;left:1020;top:480;width:5068;height:3099" id="docshape8" coordorigin="1020,480" coordsize="5068,3099" path="m1613,480l1613,3578m4399,480l4399,3578m5223,480l5223,3578m1020,686l6088,686m1020,480l6088,480m1020,480l6088,480m1020,480l1020,3578m6088,3578l6088,480m6088,3578l1020,3578e" filled="false" stroked="true" strokeweight=".412026pt" strokecolor="#b0b4b5">
                  <v:path arrowok="t"/>
                  <v:stroke dashstyle="solid"/>
                </v:shape>
                <v:shape style="position:absolute;left:4439;top:1922;width:742;height:413" id="docshape9" coordorigin="4440,1922" coordsize="742,413" path="m5182,2334l4646,2334,4440,2128,4646,1922,5182,1922,5182,2334xe" filled="true" fillcolor="#ffd500" stroked="false">
                  <v:path arrowok="t"/>
                  <v:fill type="solid"/>
                </v:shape>
                <v:shape style="position:absolute;left:5263;top:1098;width:742;height:413" id="docshape10" coordorigin="5264,1098" coordsize="742,413" path="m6006,1510l5470,1510,5264,1304,5470,1098,6006,1098,6006,1510xe" filled="true" fillcolor="#18b458" stroked="false">
                  <v:path arrowok="t"/>
                  <v:fill type="solid"/>
                </v:shape>
                <v:shape style="position:absolute;left:1613;top:3158;width:2621;height:413" type="#_x0000_t202" id="docshape11" filled="true" fillcolor="#e8153b" stroked="false">
                  <v:textbox inset="0,0,0,0">
                    <w:txbxContent>
                      <w:p>
                        <w:pPr>
                          <w:spacing w:before="12"/>
                          <w:ind w:left="0" w:right="96" w:firstLine="0"/>
                          <w:jc w:val="righ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G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3158;width:594;height:413" type="#_x0000_t202" id="docshape12" filled="true" fillcolor="#f1738a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1-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20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3;top:2746;width:2291;height:413" type="#_x0000_t202" id="docshape13" filled="true" fillcolor="#ef8023" stroked="false">
                  <v:textbox inset="0,0,0,0">
                    <w:txbxContent>
                      <w:p>
                        <w:pPr>
                          <w:spacing w:before="12"/>
                          <w:ind w:left="0" w:right="151" w:firstLine="0"/>
                          <w:jc w:val="righ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F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2746;width:594;height:413" type="#_x0000_t202" id="docshape14" filled="true" fillcolor="#f4ab70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21-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38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3;top:2334;width:1962;height:413" type="#_x0000_t202" id="docshape15" filled="true" fillcolor="#fbaa65" stroked="false">
                  <v:textbox inset="0,0,0,0">
                    <w:txbxContent>
                      <w:p>
                        <w:pPr>
                          <w:spacing w:before="12"/>
                          <w:ind w:left="0" w:right="132" w:firstLine="0"/>
                          <w:jc w:val="righ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2334;width:594;height:413" type="#_x0000_t202" id="docshape16" filled="true" fillcolor="#fdc79a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39-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54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3;top:1922;width:1632;height:413" type="#_x0000_t202" id="docshape17" filled="true" fillcolor="#ffd500" stroked="false">
                  <v:textbox inset="0,0,0,0">
                    <w:txbxContent>
                      <w:p>
                        <w:pPr>
                          <w:spacing w:before="12"/>
                          <w:ind w:left="0" w:right="114" w:firstLine="0"/>
                          <w:jc w:val="righ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1922;width:594;height:413" type="#_x0000_t202" id="docshape18" filled="true" fillcolor="#ffe666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55-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68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3;top:1510;width:1302;height:413" type="#_x0000_t202" id="docshape19" filled="true" fillcolor="#8ccd45" stroked="false">
                  <v:textbox inset="0,0,0,0">
                    <w:txbxContent>
                      <w:p>
                        <w:pPr>
                          <w:spacing w:before="12"/>
                          <w:ind w:left="0" w:right="114" w:firstLine="0"/>
                          <w:jc w:val="righ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C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1510;width:594;height:413" type="#_x0000_t202" id="docshape20" filled="true" fillcolor="#b4de86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69-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80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3;top:1098;width:973;height:413" type="#_x0000_t202" id="docshape21" filled="true" fillcolor="#18b458" stroked="false">
                  <v:textbox inset="0,0,0,0">
                    <w:txbxContent>
                      <w:p>
                        <w:pPr>
                          <w:spacing w:before="11"/>
                          <w:ind w:left="617" w:right="0" w:firstLine="0"/>
                          <w:jc w:val="lef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B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1098;width:594;height:413" type="#_x0000_t202" id="docshape22" filled="true" fillcolor="#72ca8b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81-</w:t>
                        </w: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91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22;top:686;width:866;height:2893" type="#_x0000_t202" id="docshape23" filled="false" stroked="true" strokeweight=".412026pt" strokecolor="#b0b4b5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1"/>
                          <w:ind w:left="28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86</w:t>
                        </w:r>
                        <w:r>
                          <w:rPr>
                            <w:b/>
                            <w:spacing w:val="5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B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398;top:686;width:825;height:2893" type="#_x0000_t202" id="docshape24" filled="false" stroked="true" strokeweight=".412026pt" strokecolor="#b0b4b5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39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28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64</w:t>
                        </w:r>
                        <w:r>
                          <w:rPr>
                            <w:b/>
                            <w:spacing w:val="5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D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13;top:686;width:643;height:413" type="#_x0000_t202" id="docshape25" filled="true" fillcolor="#00c781" stroked="false">
                  <v:textbox inset="0,0,0,0">
                    <w:txbxContent>
                      <w:p>
                        <w:pPr>
                          <w:spacing w:before="11"/>
                          <w:ind w:left="288" w:right="0" w:firstLine="0"/>
                          <w:jc w:val="left"/>
                          <w:rPr>
                            <w:b/>
                            <w:color w:val="000000"/>
                            <w:sz w:val="33"/>
                          </w:rPr>
                        </w:pPr>
                        <w:r>
                          <w:rPr>
                            <w:b/>
                            <w:color w:val="0A0C0C"/>
                            <w:spacing w:val="-10"/>
                            <w:sz w:val="33"/>
                          </w:rPr>
                          <w:t>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20;top:686;width:594;height:413" type="#_x0000_t202" id="docshape26" filled="true" fillcolor="#64c7a3" stroked="false">
                  <v:textbox inset="0,0,0,0">
                    <w:txbxContent>
                      <w:p>
                        <w:pPr>
                          <w:spacing w:before="97"/>
                          <w:ind w:left="6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pacing w:val="-5"/>
                            <w:sz w:val="16"/>
                          </w:rPr>
                          <w:t>92+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22;top:480;width:866;height:207" type="#_x0000_t202" id="docshape27" filled="false" stroked="true" strokeweight=".412026pt" strokecolor="#b0b4b5">
                  <v:textbox inset="0,0,0,0">
                    <w:txbxContent>
                      <w:p>
                        <w:pPr>
                          <w:spacing w:before="12"/>
                          <w:ind w:left="10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pacing w:val="-2"/>
                            <w:sz w:val="16"/>
                          </w:rPr>
                          <w:t>Potential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398;top:480;width:825;height:207" type="#_x0000_t202" id="docshape28" filled="false" stroked="true" strokeweight=".412026pt" strokecolor="#b0b4b5">
                  <v:textbox inset="0,0,0,0">
                    <w:txbxContent>
                      <w:p>
                        <w:pPr>
                          <w:spacing w:before="12"/>
                          <w:ind w:left="1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pacing w:val="-2"/>
                            <w:sz w:val="16"/>
                          </w:rPr>
                          <w:t>Current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13;top:480;width:2786;height:207" type="#_x0000_t202" id="docshape29" filled="false" stroked="true" strokeweight=".412026pt" strokecolor="#b0b4b5">
                  <v:textbox inset="0,0,0,0">
                    <w:txbxContent>
                      <w:p>
                        <w:pPr>
                          <w:spacing w:before="12"/>
                          <w:ind w:left="10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z w:val="16"/>
                          </w:rPr>
                          <w:t>Energy</w:t>
                        </w:r>
                        <w:r>
                          <w:rPr>
                            <w:b/>
                            <w:color w:val="0A0C0C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A0C0C"/>
                            <w:spacing w:val="-2"/>
                            <w:sz w:val="16"/>
                          </w:rPr>
                          <w:t>rating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20;top:480;width:594;height:207" type="#_x0000_t202" id="docshape30" filled="false" stroked="true" strokeweight=".412026pt" strokecolor="#b0b4b5">
                  <v:textbox inset="0,0,0,0">
                    <w:txbxContent>
                      <w:p>
                        <w:pPr>
                          <w:spacing w:before="12"/>
                          <w:ind w:left="6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A0C0C"/>
                            <w:spacing w:val="-2"/>
                            <w:sz w:val="16"/>
                          </w:rPr>
                          <w:t>Score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24765" cy="95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4765" cy="9525"/>
                          <a:chExt cx="24765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59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4592" y="0"/>
                                </a:lnTo>
                                <a:lnTo>
                                  <a:pt x="2459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95pt;height:.75pt;mso-position-horizontal-relative:char;mso-position-vertical-relative:line" id="docshapegroup31" coordorigin="0,0" coordsize="39,15">
                <v:rect style="position:absolute;left:0;top:0;width:39;height:15" id="docshape32" filled="true" fillcolor="#1c6fb8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2" w:lineRule="auto" w:before="106"/>
        <w:ind w:left="119" w:right="151"/>
      </w:pPr>
      <w:r>
        <w:rPr/>
        <w:br w:type="column"/>
      </w:r>
      <w:r>
        <w:rPr/>
        <w:t>The</w:t>
      </w:r>
      <w:r>
        <w:rPr>
          <w:spacing w:val="-11"/>
        </w:rPr>
        <w:t> </w:t>
      </w:r>
      <w:r>
        <w:rPr/>
        <w:t>graph</w:t>
      </w:r>
      <w:r>
        <w:rPr>
          <w:spacing w:val="-11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property’s</w:t>
      </w:r>
      <w:r>
        <w:rPr>
          <w:spacing w:val="-11"/>
        </w:rPr>
        <w:t> </w:t>
      </w:r>
      <w:r>
        <w:rPr/>
        <w:t>current</w:t>
      </w:r>
      <w:r>
        <w:rPr>
          <w:spacing w:val="-11"/>
        </w:rPr>
        <w:t> </w:t>
      </w:r>
      <w:r>
        <w:rPr/>
        <w:t>and potential energy rating.</w:t>
      </w:r>
    </w:p>
    <w:p>
      <w:pPr>
        <w:pStyle w:val="BodyText"/>
        <w:spacing w:before="181"/>
      </w:pPr>
    </w:p>
    <w:p>
      <w:pPr>
        <w:spacing w:line="242" w:lineRule="auto" w:before="0"/>
        <w:ind w:left="119" w:right="151" w:firstLine="0"/>
        <w:jc w:val="left"/>
        <w:rPr>
          <w:sz w:val="22"/>
        </w:rPr>
      </w:pPr>
      <w:r>
        <w:rPr>
          <w:b/>
          <w:sz w:val="22"/>
        </w:rPr>
        <w:t>Properties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rating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(best)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(worst) and a score. </w:t>
      </w:r>
      <w:r>
        <w:rPr>
          <w:sz w:val="22"/>
        </w:rPr>
        <w:t>The better the rating and score, the lower your energy bills are likely to be.</w:t>
      </w:r>
    </w:p>
    <w:p>
      <w:pPr>
        <w:pStyle w:val="BodyText"/>
        <w:spacing w:line="540" w:lineRule="atLeast" w:before="161"/>
        <w:ind w:left="119" w:right="1336"/>
      </w:pPr>
      <w:r>
        <w:rPr/>
        <w:t>For</w:t>
      </w:r>
      <w:r>
        <w:rPr>
          <w:spacing w:val="-13"/>
        </w:rPr>
        <w:t> </w:t>
      </w:r>
      <w:r>
        <w:rPr/>
        <w:t>properties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England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Wales: the average energy rating is D</w:t>
      </w:r>
    </w:p>
    <w:p>
      <w:pPr>
        <w:pStyle w:val="BodyText"/>
        <w:spacing w:before="2"/>
        <w:ind w:left="119"/>
      </w:pPr>
      <w:r>
        <w:rPr/>
        <w:t>the</w:t>
      </w:r>
      <w:r>
        <w:rPr>
          <w:spacing w:val="-6"/>
        </w:rPr>
        <w:t> </w:t>
      </w:r>
      <w:r>
        <w:rPr/>
        <w:t>average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/>
        <w:t>score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5"/>
        </w:rPr>
        <w:t>60</w:t>
      </w:r>
    </w:p>
    <w:p>
      <w:pPr>
        <w:spacing w:after="0"/>
        <w:sectPr>
          <w:type w:val="continuous"/>
          <w:pgSz w:w="13050" w:h="16840"/>
          <w:pgMar w:top="1120" w:bottom="280" w:left="900" w:right="900"/>
          <w:cols w:num="2" w:equalWidth="0">
            <w:col w:w="4381" w:space="1561"/>
            <w:col w:w="53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91350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991350" cy="9525"/>
                          <a:chExt cx="699135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991349" y="0"/>
                                </a:lnTo>
                                <a:lnTo>
                                  <a:pt x="69913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.75pt;mso-position-horizontal-relative:char;mso-position-vertical-relative:line" id="docshapegroup33" coordorigin="0,0" coordsize="11010,15">
                <v:rect style="position:absolute;left:0;top:0;width:11010;height:15" id="docshape34" filled="true" fillcolor="#1c6fb8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3050" w:h="16840"/>
          <w:pgMar w:top="1120" w:bottom="280" w:left="900" w:right="900"/>
        </w:sectPr>
      </w:pPr>
    </w:p>
    <w:p>
      <w:pPr>
        <w:pStyle w:val="BodyText"/>
        <w:spacing w:before="53"/>
        <w:rPr>
          <w:sz w:val="24"/>
        </w:rPr>
      </w:pPr>
    </w:p>
    <w:p>
      <w:pPr>
        <w:pStyle w:val="Heading2"/>
      </w:pPr>
      <w:r>
        <w:rPr/>
        <w:t>Features in this </w:t>
      </w:r>
      <w:r>
        <w:rPr>
          <w:spacing w:val="-2"/>
        </w:rPr>
        <w:t>property</w:t>
      </w:r>
    </w:p>
    <w:p>
      <w:pPr>
        <w:pStyle w:val="BodyText"/>
        <w:spacing w:line="242" w:lineRule="auto" w:before="223"/>
        <w:ind w:left="119" w:right="88"/>
      </w:pPr>
      <w:r>
        <w:rPr/>
        <w:t>Features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rating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very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very</w:t>
      </w:r>
      <w:r>
        <w:rPr>
          <w:spacing w:val="-7"/>
        </w:rPr>
        <w:t> </w:t>
      </w:r>
      <w:r>
        <w:rPr/>
        <w:t>poor,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energy</w:t>
      </w:r>
      <w:r>
        <w:rPr>
          <w:spacing w:val="-7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are.</w:t>
      </w:r>
      <w:r>
        <w:rPr>
          <w:spacing w:val="-7"/>
        </w:rPr>
        <w:t> </w:t>
      </w:r>
      <w:r>
        <w:rPr/>
        <w:t>Ratings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based on how well features work or their condition.</w:t>
      </w:r>
    </w:p>
    <w:p>
      <w:pPr>
        <w:pStyle w:val="BodyText"/>
        <w:spacing w:before="56"/>
      </w:pPr>
    </w:p>
    <w:p>
      <w:pPr>
        <w:pStyle w:val="BodyText"/>
        <w:spacing w:line="228" w:lineRule="auto" w:before="1"/>
        <w:ind w:left="119"/>
      </w:pPr>
      <w:r>
        <w:rPr/>
        <w:t>Assumed</w:t>
      </w:r>
      <w:r>
        <w:rPr>
          <w:spacing w:val="-7"/>
        </w:rPr>
        <w:t> </w:t>
      </w:r>
      <w:r>
        <w:rPr/>
        <w:t>ratings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property’s</w:t>
      </w:r>
      <w:r>
        <w:rPr>
          <w:spacing w:val="-7"/>
        </w:rPr>
        <w:t> </w:t>
      </w:r>
      <w:r>
        <w:rPr/>
        <w:t>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type.</w:t>
      </w:r>
      <w:r>
        <w:rPr>
          <w:spacing w:val="-10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features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assessor</w:t>
      </w:r>
      <w:r>
        <w:rPr>
          <w:spacing w:val="-7"/>
        </w:rPr>
        <w:t> </w:t>
      </w:r>
      <w:r>
        <w:rPr/>
        <w:t>could</w:t>
      </w:r>
      <w:r>
        <w:rPr>
          <w:spacing w:val="-7"/>
        </w:rPr>
        <w:t> </w:t>
      </w:r>
      <w:r>
        <w:rPr/>
        <w:t>not </w:t>
      </w:r>
      <w:r>
        <w:rPr>
          <w:spacing w:val="-2"/>
        </w:rPr>
        <w:t>inspect.</w:t>
      </w:r>
    </w:p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5618"/>
        <w:gridCol w:w="2591"/>
      </w:tblGrid>
      <w:tr>
        <w:trPr>
          <w:trHeight w:val="671" w:hRule="atLeast"/>
        </w:trPr>
        <w:tc>
          <w:tcPr>
            <w:tcW w:w="2799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line="217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Feature</w:t>
            </w:r>
          </w:p>
          <w:p>
            <w:pPr>
              <w:pStyle w:val="TableParagraph"/>
              <w:spacing w:before="186"/>
              <w:rPr>
                <w:sz w:val="19"/>
              </w:rPr>
            </w:pPr>
            <w:r>
              <w:rPr>
                <w:spacing w:val="-4"/>
                <w:sz w:val="19"/>
              </w:rPr>
              <w:t>Wall</w:t>
            </w:r>
          </w:p>
        </w:tc>
        <w:tc>
          <w:tcPr>
            <w:tcW w:w="5618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line="217" w:lineRule="exact" w:before="0"/>
              <w:ind w:left="5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Description</w:t>
            </w:r>
          </w:p>
          <w:p>
            <w:pPr>
              <w:pStyle w:val="TableParagraph"/>
              <w:spacing w:before="186"/>
              <w:ind w:left="568"/>
              <w:rPr>
                <w:sz w:val="19"/>
              </w:rPr>
            </w:pPr>
            <w:r>
              <w:rPr>
                <w:sz w:val="19"/>
              </w:rPr>
              <w:t>Cavity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wall,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filled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cavity</w:t>
            </w:r>
          </w:p>
        </w:tc>
        <w:tc>
          <w:tcPr>
            <w:tcW w:w="2591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line="217" w:lineRule="exact" w:before="0"/>
              <w:ind w:left="140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Rating</w:t>
            </w:r>
          </w:p>
          <w:p>
            <w:pPr>
              <w:pStyle w:val="TableParagraph"/>
              <w:spacing w:before="186"/>
              <w:ind w:left="1408"/>
              <w:rPr>
                <w:sz w:val="19"/>
              </w:rPr>
            </w:pPr>
            <w:r>
              <w:rPr>
                <w:spacing w:val="-4"/>
                <w:sz w:val="19"/>
              </w:rPr>
              <w:t>Good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Roof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Pitched,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150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loft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insulation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4"/>
                <w:sz w:val="19"/>
              </w:rPr>
              <w:t>Good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Window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Fully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double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glazed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2"/>
                <w:sz w:val="19"/>
              </w:rPr>
              <w:t>Average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Main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heating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Boiler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radiators,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mains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5"/>
                <w:sz w:val="19"/>
              </w:rPr>
              <w:t>gas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4"/>
                <w:sz w:val="19"/>
              </w:rPr>
              <w:t>Good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Main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heating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control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Programmer,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room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thermostat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TRVs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4"/>
                <w:sz w:val="19"/>
              </w:rPr>
              <w:t>Good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Hot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water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main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system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2"/>
                <w:sz w:val="19"/>
              </w:rPr>
              <w:t>Average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Lighting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Low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energy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lighting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33%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fixed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outlets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2"/>
                <w:sz w:val="19"/>
              </w:rPr>
              <w:t>Average</w:t>
            </w:r>
          </w:p>
        </w:tc>
      </w:tr>
      <w:tr>
        <w:trPr>
          <w:trHeight w:val="284" w:hRule="atLeast"/>
        </w:trPr>
        <w:tc>
          <w:tcPr>
            <w:tcW w:w="2799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Floor</w:t>
            </w:r>
          </w:p>
        </w:tc>
        <w:tc>
          <w:tcPr>
            <w:tcW w:w="561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Solid,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limited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insulation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(assumed)</w:t>
            </w:r>
          </w:p>
        </w:tc>
        <w:tc>
          <w:tcPr>
            <w:tcW w:w="2591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5"/>
                <w:sz w:val="19"/>
              </w:rPr>
              <w:t>N/A</w:t>
            </w:r>
          </w:p>
        </w:tc>
      </w:tr>
      <w:tr>
        <w:trPr>
          <w:trHeight w:val="755" w:hRule="atLeast"/>
        </w:trPr>
        <w:tc>
          <w:tcPr>
            <w:tcW w:w="2799" w:type="dxa"/>
            <w:tcBorders>
              <w:top w:val="single" w:sz="6" w:space="0" w:color="B0B4B5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Secondary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heating</w:t>
            </w:r>
          </w:p>
          <w:p>
            <w:pPr>
              <w:pStyle w:val="TableParagraph"/>
              <w:spacing w:before="26"/>
              <w:rPr>
                <w:sz w:val="19"/>
              </w:rPr>
            </w:pPr>
          </w:p>
          <w:p>
            <w:pPr>
              <w:pStyle w:val="TableParagraph"/>
              <w:spacing w:line="256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Primary energy </w:t>
            </w:r>
            <w:r>
              <w:rPr>
                <w:b/>
                <w:spacing w:val="-5"/>
                <w:sz w:val="24"/>
              </w:rPr>
              <w:t>use</w:t>
            </w:r>
          </w:p>
        </w:tc>
        <w:tc>
          <w:tcPr>
            <w:tcW w:w="5618" w:type="dxa"/>
            <w:tcBorders>
              <w:top w:val="single" w:sz="6" w:space="0" w:color="B0B4B5"/>
            </w:tcBorders>
          </w:tcPr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1" w:type="dxa"/>
            <w:tcBorders>
              <w:top w:val="single" w:sz="6" w:space="0" w:color="B0B4B5"/>
            </w:tcBorders>
          </w:tcPr>
          <w:p>
            <w:pPr>
              <w:pStyle w:val="TableParagraph"/>
              <w:ind w:left="1408"/>
              <w:rPr>
                <w:sz w:val="19"/>
              </w:rPr>
            </w:pPr>
            <w:r>
              <w:rPr>
                <w:spacing w:val="-5"/>
                <w:sz w:val="19"/>
              </w:rPr>
              <w:t>N/A</w:t>
            </w:r>
          </w:p>
        </w:tc>
      </w:tr>
    </w:tbl>
    <w:p>
      <w:pPr>
        <w:pStyle w:val="BodyText"/>
        <w:spacing w:before="231"/>
        <w:ind w:left="119"/>
      </w:pPr>
      <w:r>
        <w:rPr/>
        <w:t>The</w:t>
      </w:r>
      <w:r>
        <w:rPr>
          <w:spacing w:val="-6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year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227</w:t>
      </w:r>
      <w:r>
        <w:rPr>
          <w:spacing w:val="-6"/>
        </w:rPr>
        <w:t> </w:t>
      </w:r>
      <w:r>
        <w:rPr/>
        <w:t>kilowatt</w:t>
      </w:r>
      <w:r>
        <w:rPr>
          <w:spacing w:val="-6"/>
        </w:rPr>
        <w:t> </w:t>
      </w:r>
      <w:r>
        <w:rPr/>
        <w:t>hours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square</w:t>
      </w:r>
      <w:r>
        <w:rPr>
          <w:spacing w:val="-6"/>
        </w:rPr>
        <w:t> </w:t>
      </w:r>
      <w:r>
        <w:rPr/>
        <w:t>metre</w:t>
      </w:r>
      <w:r>
        <w:rPr>
          <w:spacing w:val="-6"/>
        </w:rPr>
        <w:t> </w:t>
      </w:r>
      <w:r>
        <w:rPr>
          <w:spacing w:val="-2"/>
        </w:rPr>
        <w:t>(kWh/m2).</w:t>
      </w: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647699</wp:posOffset>
                </wp:positionH>
                <wp:positionV relativeFrom="paragraph">
                  <wp:posOffset>186415</wp:posOffset>
                </wp:positionV>
                <wp:extent cx="6991350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14.678415pt;width:550.499956pt;height:.75pt;mso-position-horizontal-relative:page;mso-position-vertical-relative:paragraph;z-index:-15724032;mso-wrap-distance-left:0;mso-wrap-distance-right:0" id="docshape39" filled="true" fillcolor="#1c6fb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02"/>
      </w:pPr>
      <w:r>
        <w:rPr/>
        <w:t>How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affects</w:t>
      </w:r>
      <w:r>
        <w:rPr>
          <w:spacing w:val="8"/>
        </w:rPr>
        <w:t> </w:t>
      </w:r>
      <w:r>
        <w:rPr/>
        <w:t>your</w:t>
      </w:r>
      <w:r>
        <w:rPr>
          <w:spacing w:val="8"/>
        </w:rPr>
        <w:t> </w:t>
      </w:r>
      <w:r>
        <w:rPr/>
        <w:t>energy</w:t>
      </w:r>
      <w:r>
        <w:rPr>
          <w:spacing w:val="8"/>
        </w:rPr>
        <w:t> </w:t>
      </w:r>
      <w:r>
        <w:rPr>
          <w:spacing w:val="-2"/>
        </w:rPr>
        <w:t>bills</w:t>
      </w:r>
    </w:p>
    <w:p>
      <w:pPr>
        <w:pStyle w:val="BodyText"/>
        <w:spacing w:before="12"/>
        <w:rPr>
          <w:b/>
          <w:sz w:val="28"/>
        </w:rPr>
      </w:pPr>
    </w:p>
    <w:p>
      <w:pPr>
        <w:spacing w:line="242" w:lineRule="auto" w:before="0"/>
        <w:ind w:left="119" w:right="0" w:firstLine="0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average</w:t>
      </w:r>
      <w:r>
        <w:rPr>
          <w:spacing w:val="-7"/>
          <w:sz w:val="22"/>
        </w:rPr>
        <w:t> </w:t>
      </w:r>
      <w:r>
        <w:rPr>
          <w:sz w:val="22"/>
        </w:rPr>
        <w:t>household</w:t>
      </w:r>
      <w:r>
        <w:rPr>
          <w:spacing w:val="-7"/>
          <w:sz w:val="22"/>
        </w:rPr>
        <w:t> </w:t>
      </w:r>
      <w:r>
        <w:rPr>
          <w:sz w:val="22"/>
        </w:rPr>
        <w:t>would</w:t>
      </w:r>
      <w:r>
        <w:rPr>
          <w:spacing w:val="-7"/>
          <w:sz w:val="22"/>
        </w:rPr>
        <w:t> </w:t>
      </w:r>
      <w:r>
        <w:rPr>
          <w:sz w:val="22"/>
        </w:rPr>
        <w:t>need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spend</w:t>
      </w:r>
      <w:r>
        <w:rPr>
          <w:spacing w:val="-7"/>
          <w:sz w:val="22"/>
        </w:rPr>
        <w:t> </w:t>
      </w:r>
      <w:r>
        <w:rPr>
          <w:b/>
          <w:sz w:val="22"/>
        </w:rPr>
        <w:t>£868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year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heating,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water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lighting</w:t>
      </w:r>
      <w:r>
        <w:rPr>
          <w:b/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property. These costs usually make up the majority of your energy bills.</w:t>
      </w:r>
    </w:p>
    <w:p>
      <w:pPr>
        <w:pStyle w:val="BodyText"/>
        <w:spacing w:before="31"/>
      </w:pPr>
    </w:p>
    <w:p>
      <w:pPr>
        <w:pStyle w:val="BodyText"/>
        <w:ind w:left="119"/>
      </w:pPr>
      <w:r>
        <w:rPr/>
        <w:t>You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>
          <w:b/>
        </w:rPr>
        <w:t>save</w:t>
      </w:r>
      <w:r>
        <w:rPr>
          <w:b/>
          <w:spacing w:val="-8"/>
        </w:rPr>
        <w:t> </w:t>
      </w:r>
      <w:r>
        <w:rPr>
          <w:b/>
        </w:rPr>
        <w:t>£300</w:t>
      </w:r>
      <w:r>
        <w:rPr>
          <w:b/>
          <w:spacing w:val="-8"/>
        </w:rPr>
        <w:t> </w:t>
      </w:r>
      <w:r>
        <w:rPr>
          <w:b/>
        </w:rPr>
        <w:t>per</w:t>
      </w:r>
      <w:r>
        <w:rPr>
          <w:b/>
          <w:spacing w:val="-8"/>
        </w:rPr>
        <w:t> </w:t>
      </w:r>
      <w:r>
        <w:rPr>
          <w:b/>
        </w:rPr>
        <w:t>year</w:t>
      </w:r>
      <w:r>
        <w:rPr>
          <w:b/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steps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improving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property’s</w:t>
      </w:r>
      <w:r>
        <w:rPr>
          <w:spacing w:val="-8"/>
        </w:rPr>
        <w:t> </w:t>
      </w:r>
      <w:r>
        <w:rPr/>
        <w:t>energy</w:t>
      </w:r>
      <w:r>
        <w:rPr>
          <w:spacing w:val="-7"/>
        </w:rPr>
        <w:t> </w:t>
      </w:r>
      <w:r>
        <w:rPr>
          <w:spacing w:val="-2"/>
        </w:rPr>
        <w:t>rating.</w:t>
      </w:r>
    </w:p>
    <w:p>
      <w:pPr>
        <w:pStyle w:val="BodyText"/>
        <w:spacing w:before="49"/>
      </w:pPr>
    </w:p>
    <w:p>
      <w:pPr>
        <w:pStyle w:val="BodyText"/>
        <w:spacing w:line="242" w:lineRule="auto"/>
        <w:ind w:left="119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b/>
        </w:rPr>
        <w:t>based</w:t>
      </w:r>
      <w:r>
        <w:rPr>
          <w:b/>
          <w:spacing w:val="-6"/>
        </w:rPr>
        <w:t> </w:t>
      </w:r>
      <w:r>
        <w:rPr>
          <w:b/>
        </w:rPr>
        <w:t>on</w:t>
      </w:r>
      <w:r>
        <w:rPr>
          <w:b/>
          <w:spacing w:val="-6"/>
        </w:rPr>
        <w:t> </w:t>
      </w:r>
      <w:r>
        <w:rPr>
          <w:b/>
        </w:rPr>
        <w:t>average</w:t>
      </w:r>
      <w:r>
        <w:rPr>
          <w:b/>
          <w:spacing w:val="-6"/>
        </w:rPr>
        <w:t> </w:t>
      </w:r>
      <w:r>
        <w:rPr>
          <w:b/>
        </w:rPr>
        <w:t>costs</w:t>
      </w:r>
      <w:r>
        <w:rPr>
          <w:b/>
          <w:spacing w:val="-6"/>
        </w:rPr>
        <w:t> </w:t>
      </w:r>
      <w:r>
        <w:rPr>
          <w:b/>
        </w:rPr>
        <w:t>in</w:t>
      </w:r>
      <w:r>
        <w:rPr>
          <w:b/>
          <w:spacing w:val="-6"/>
        </w:rPr>
        <w:t> </w:t>
      </w:r>
      <w:r>
        <w:rPr>
          <w:b/>
        </w:rPr>
        <w:t>2015</w:t>
      </w:r>
      <w:r>
        <w:rPr>
          <w:b/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EPC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created.</w:t>
      </w:r>
      <w:r>
        <w:rPr>
          <w:spacing w:val="-6"/>
        </w:rPr>
        <w:t> </w:t>
      </w:r>
      <w:r>
        <w:rPr/>
        <w:t>People</w:t>
      </w:r>
      <w:r>
        <w:rPr>
          <w:spacing w:val="-6"/>
        </w:rPr>
        <w:t> </w:t>
      </w:r>
      <w:r>
        <w:rPr/>
        <w:t>living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use different amounts of energy for heating, hot water and lighting.</w:t>
      </w: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647699</wp:posOffset>
                </wp:positionH>
                <wp:positionV relativeFrom="paragraph">
                  <wp:posOffset>292789</wp:posOffset>
                </wp:positionV>
                <wp:extent cx="6991350" cy="952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23.054285pt;width:550.499956pt;height:.75pt;mso-position-horizontal-relative:page;mso-position-vertical-relative:paragraph;z-index:-15723520;mso-wrap-distance-left:0;mso-wrap-distance-right:0" id="docshape40" filled="true" fillcolor="#b0b4b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1"/>
      </w:pPr>
    </w:p>
    <w:p>
      <w:pPr>
        <w:pStyle w:val="Heading2"/>
        <w:spacing w:before="1"/>
      </w:pPr>
      <w:r>
        <w:rPr/>
        <w:t>Heating this </w:t>
      </w:r>
      <w:r>
        <w:rPr>
          <w:spacing w:val="-2"/>
        </w:rPr>
        <w:t>property</w:t>
      </w:r>
    </w:p>
    <w:p>
      <w:pPr>
        <w:pStyle w:val="BodyText"/>
        <w:spacing w:before="222"/>
        <w:ind w:left="119"/>
      </w:pPr>
      <w:r>
        <w:rPr/>
        <w:t>Estimated</w:t>
      </w:r>
      <w:r>
        <w:rPr>
          <w:spacing w:val="-8"/>
        </w:rPr>
        <w:t> </w:t>
      </w:r>
      <w:r>
        <w:rPr/>
        <w:t>energy</w:t>
      </w:r>
      <w:r>
        <w:rPr>
          <w:spacing w:val="-7"/>
        </w:rPr>
        <w:t> </w:t>
      </w:r>
      <w:r>
        <w:rPr/>
        <w:t>needed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property</w:t>
      </w:r>
      <w:r>
        <w:rPr>
          <w:spacing w:val="-8"/>
        </w:rPr>
        <w:t> </w:t>
      </w:r>
      <w:r>
        <w:rPr>
          <w:spacing w:val="-5"/>
        </w:rPr>
        <w:t>is:</w:t>
      </w:r>
    </w:p>
    <w:p>
      <w:pPr>
        <w:pStyle w:val="BodyText"/>
        <w:spacing w:before="34"/>
      </w:pPr>
    </w:p>
    <w:p>
      <w:pPr>
        <w:pStyle w:val="BodyText"/>
        <w:spacing w:line="312" w:lineRule="auto"/>
        <w:ind w:left="869" w:right="6829"/>
      </w:pPr>
      <w:r>
        <w:rPr/>
        <w:t>7,075 kWh per year for heating 3,051</w:t>
      </w:r>
      <w:r>
        <w:rPr>
          <w:spacing w:val="-9"/>
        </w:rPr>
        <w:t> </w:t>
      </w:r>
      <w:r>
        <w:rPr/>
        <w:t>kWh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year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hot</w:t>
      </w:r>
      <w:r>
        <w:rPr>
          <w:spacing w:val="-9"/>
        </w:rPr>
        <w:t> </w:t>
      </w:r>
      <w:r>
        <w:rPr/>
        <w:t>water</w:t>
      </w:r>
    </w:p>
    <w:p>
      <w:pPr>
        <w:spacing w:after="0" w:line="312" w:lineRule="auto"/>
        <w:sectPr>
          <w:headerReference w:type="default" r:id="rId6"/>
          <w:footerReference w:type="default" r:id="rId7"/>
          <w:pgSz w:w="13050" w:h="16840"/>
          <w:pgMar w:header="1123" w:footer="2358" w:top="1440" w:bottom="2540" w:left="900" w:right="900"/>
        </w:sectPr>
      </w:pPr>
    </w:p>
    <w:p>
      <w:pPr>
        <w:pStyle w:val="Heading1"/>
        <w:spacing w:before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4419599</wp:posOffset>
                </wp:positionH>
                <wp:positionV relativeFrom="paragraph">
                  <wp:posOffset>312165</wp:posOffset>
                </wp:positionV>
                <wp:extent cx="3219450" cy="95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219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 h="9525">
                              <a:moveTo>
                                <a:pt x="32194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219449" y="0"/>
                              </a:lnTo>
                              <a:lnTo>
                                <a:pt x="32194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999969pt;margin-top:24.579962pt;width:253.49998pt;height:.75pt;mso-position-horizontal-relative:page;mso-position-vertical-relative:paragraph;z-index:15735296" id="docshape44" filled="true" fillcolor="#b0b4b5" stroked="false">
                <v:fill type="solid"/>
                <w10:wrap type="none"/>
              </v:rect>
            </w:pict>
          </mc:Fallback>
        </mc:AlternateConten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environment</w:t>
      </w:r>
    </w:p>
    <w:p>
      <w:pPr>
        <w:pStyle w:val="BodyText"/>
        <w:tabs>
          <w:tab w:pos="3415" w:val="left" w:leader="none"/>
        </w:tabs>
        <w:spacing w:before="165"/>
        <w:ind w:left="119"/>
      </w:pPr>
      <w:r>
        <w:rPr/>
        <w:br w:type="column"/>
      </w:r>
      <w:r>
        <w:rPr/>
        <w:t>This</w:t>
      </w:r>
      <w:r>
        <w:rPr>
          <w:spacing w:val="-8"/>
        </w:rPr>
        <w:t> </w:t>
      </w:r>
      <w:r>
        <w:rPr/>
        <w:t>property</w:t>
      </w:r>
      <w:r>
        <w:rPr>
          <w:spacing w:val="-7"/>
        </w:rPr>
        <w:t> </w:t>
      </w:r>
      <w:r>
        <w:rPr>
          <w:spacing w:val="-2"/>
        </w:rPr>
        <w:t>produces</w:t>
      </w:r>
      <w:r>
        <w:rPr/>
        <w:tab/>
        <w:t>3.7</w:t>
      </w:r>
      <w:r>
        <w:rPr>
          <w:spacing w:val="-5"/>
        </w:rPr>
        <w:t> </w:t>
      </w:r>
      <w:r>
        <w:rPr/>
        <w:t>tonnes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CO2</w:t>
      </w:r>
    </w:p>
    <w:p>
      <w:pPr>
        <w:spacing w:after="0"/>
        <w:sectPr>
          <w:headerReference w:type="default" r:id="rId8"/>
          <w:footerReference w:type="default" r:id="rId9"/>
          <w:pgSz w:w="13050" w:h="16840"/>
          <w:pgMar w:header="0" w:footer="2373" w:top="1020" w:bottom="2560" w:left="900" w:right="900"/>
          <w:cols w:num="2" w:equalWidth="0">
            <w:col w:w="3789" w:space="2153"/>
            <w:col w:w="5308"/>
          </w:cols>
        </w:sectPr>
      </w:pPr>
    </w:p>
    <w:p>
      <w:pPr>
        <w:pStyle w:val="BodyText"/>
        <w:spacing w:before="64"/>
      </w:pPr>
    </w:p>
    <w:p>
      <w:pPr>
        <w:pStyle w:val="BodyText"/>
        <w:spacing w:line="242" w:lineRule="auto"/>
        <w:ind w:left="119" w:right="38"/>
      </w:pPr>
      <w:r>
        <w:rPr/>
        <w:t>This</w:t>
      </w:r>
      <w:r>
        <w:rPr>
          <w:spacing w:val="-11"/>
        </w:rPr>
        <w:t> </w:t>
      </w:r>
      <w:r>
        <w:rPr/>
        <w:t>property’s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rating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D.</w:t>
      </w:r>
      <w:r>
        <w:rPr>
          <w:spacing w:val="-11"/>
        </w:rPr>
        <w:t> </w:t>
      </w:r>
      <w:r>
        <w:rPr/>
        <w:t>It has the potential to be B.</w:t>
      </w:r>
    </w:p>
    <w:p>
      <w:pPr>
        <w:pStyle w:val="BodyText"/>
        <w:spacing w:line="213" w:lineRule="auto" w:before="175"/>
        <w:ind w:left="119" w:right="38"/>
      </w:pPr>
      <w:r>
        <w:rPr/>
        <w:br w:type="column"/>
      </w:r>
      <w:r>
        <w:rPr/>
        <w:t>This</w:t>
      </w:r>
      <w:r>
        <w:rPr>
          <w:spacing w:val="-16"/>
        </w:rPr>
        <w:t> </w:t>
      </w:r>
      <w:r>
        <w:rPr/>
        <w:t>property’s</w:t>
      </w:r>
      <w:r>
        <w:rPr>
          <w:spacing w:val="-15"/>
        </w:rPr>
        <w:t> </w:t>
      </w:r>
      <w:r>
        <w:rPr/>
        <w:t>potential </w:t>
      </w:r>
      <w:r>
        <w:rPr>
          <w:spacing w:val="-2"/>
        </w:rPr>
        <w:t>production</w:t>
      </w:r>
    </w:p>
    <w:p>
      <w:pPr>
        <w:pStyle w:val="BodyText"/>
        <w:spacing w:before="152"/>
        <w:ind w:left="119"/>
      </w:pPr>
      <w:r>
        <w:rPr/>
        <w:br w:type="column"/>
      </w:r>
      <w:r>
        <w:rPr/>
        <w:t>1.2</w:t>
      </w:r>
      <w:r>
        <w:rPr>
          <w:spacing w:val="-5"/>
        </w:rPr>
        <w:t> </w:t>
      </w:r>
      <w:r>
        <w:rPr/>
        <w:t>tonnes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CO2</w:t>
      </w:r>
    </w:p>
    <w:p>
      <w:pPr>
        <w:spacing w:after="0"/>
        <w:sectPr>
          <w:type w:val="continuous"/>
          <w:pgSz w:w="13050" w:h="16840"/>
          <w:pgMar w:header="0" w:footer="2373" w:top="1120" w:bottom="280" w:left="900" w:right="900"/>
          <w:cols w:num="3" w:equalWidth="0">
            <w:col w:w="5012" w:space="930"/>
            <w:col w:w="2475" w:space="820"/>
            <w:col w:w="2013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3050" w:h="16840"/>
          <w:pgMar w:header="0" w:footer="2373" w:top="1120" w:bottom="280" w:left="900" w:right="900"/>
        </w:sectPr>
      </w:pPr>
    </w:p>
    <w:p>
      <w:pPr>
        <w:pStyle w:val="BodyText"/>
        <w:spacing w:line="235" w:lineRule="auto" w:before="96"/>
        <w:ind w:left="119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4419599</wp:posOffset>
                </wp:positionH>
                <wp:positionV relativeFrom="paragraph">
                  <wp:posOffset>-210411</wp:posOffset>
                </wp:positionV>
                <wp:extent cx="3219450" cy="952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219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 h="9525">
                              <a:moveTo>
                                <a:pt x="32194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219449" y="0"/>
                              </a:lnTo>
                              <a:lnTo>
                                <a:pt x="32194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999969pt;margin-top:-16.567844pt;width:253.49998pt;height:.75pt;mso-position-horizontal-relative:page;mso-position-vertical-relative:paragraph;z-index:15735808" id="docshape45" filled="true" fillcolor="#b0b4b5" stroked="false">
                <v:fill type="solid"/>
                <w10:wrap type="none"/>
              </v:rect>
            </w:pict>
          </mc:Fallback>
        </mc:AlternateContent>
      </w:r>
      <w:r>
        <w:rPr/>
        <w:t>Properties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rating</w:t>
      </w:r>
      <w:r>
        <w:rPr>
          <w:spacing w:val="-4"/>
        </w:rPr>
        <w:t> </w:t>
      </w:r>
      <w:r>
        <w:rPr/>
        <w:t>from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(best)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</w:t>
      </w:r>
      <w:r>
        <w:rPr>
          <w:spacing w:val="-4"/>
        </w:rPr>
        <w:t> </w:t>
      </w:r>
      <w:r>
        <w:rPr/>
        <w:t>(worst)</w:t>
      </w:r>
      <w:r>
        <w:rPr>
          <w:spacing w:val="-4"/>
        </w:rPr>
        <w:t> </w:t>
      </w:r>
      <w:r>
        <w:rPr/>
        <w:t>on how</w:t>
      </w:r>
      <w:r>
        <w:rPr>
          <w:spacing w:val="-11"/>
        </w:rPr>
        <w:t> </w:t>
      </w:r>
      <w:r>
        <w:rPr/>
        <w:t>much</w:t>
      </w:r>
      <w:r>
        <w:rPr>
          <w:spacing w:val="-11"/>
        </w:rPr>
        <w:t> </w:t>
      </w:r>
      <w:r>
        <w:rPr/>
        <w:t>carbon</w:t>
      </w:r>
      <w:r>
        <w:rPr>
          <w:spacing w:val="-11"/>
        </w:rPr>
        <w:t> </w:t>
      </w:r>
      <w:r>
        <w:rPr/>
        <w:t>dioxide</w:t>
      </w:r>
      <w:r>
        <w:rPr>
          <w:spacing w:val="-11"/>
        </w:rPr>
        <w:t> </w:t>
      </w:r>
      <w:r>
        <w:rPr/>
        <w:t>(CO2)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each </w:t>
      </w:r>
      <w:r>
        <w:rPr>
          <w:spacing w:val="-2"/>
        </w:rPr>
        <w:t>year.</w:t>
      </w:r>
    </w:p>
    <w:p>
      <w:pPr>
        <w:pStyle w:val="BodyText"/>
        <w:spacing w:before="195"/>
      </w:pPr>
    </w:p>
    <w:p>
      <w:pPr>
        <w:pStyle w:val="Heading2"/>
        <w:jc w:val="both"/>
      </w:pPr>
      <w:r>
        <w:rPr/>
        <w:t>Carbon </w:t>
      </w:r>
      <w:r>
        <w:rPr>
          <w:spacing w:val="-2"/>
        </w:rPr>
        <w:t>emissions</w:t>
      </w:r>
    </w:p>
    <w:p>
      <w:pPr>
        <w:pStyle w:val="BodyText"/>
        <w:spacing w:line="242" w:lineRule="auto" w:before="107"/>
        <w:ind w:left="119"/>
      </w:pPr>
      <w:r>
        <w:rPr/>
        <w:br w:type="column"/>
      </w:r>
      <w:r>
        <w:rPr/>
        <w:t>You</w:t>
      </w:r>
      <w:r>
        <w:rPr>
          <w:spacing w:val="-13"/>
        </w:rPr>
        <w:t> </w:t>
      </w:r>
      <w:r>
        <w:rPr/>
        <w:t>could</w:t>
      </w:r>
      <w:r>
        <w:rPr>
          <w:spacing w:val="-13"/>
        </w:rPr>
        <w:t> </w:t>
      </w:r>
      <w:r>
        <w:rPr/>
        <w:t>improve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property’s</w:t>
      </w:r>
      <w:r>
        <w:rPr>
          <w:spacing w:val="-13"/>
        </w:rPr>
        <w:t> </w:t>
      </w:r>
      <w:r>
        <w:rPr/>
        <w:t>CO2</w:t>
      </w:r>
      <w:r>
        <w:rPr>
          <w:spacing w:val="-13"/>
        </w:rPr>
        <w:t> </w:t>
      </w:r>
      <w:r>
        <w:rPr/>
        <w:t>emissions</w:t>
      </w:r>
      <w:r>
        <w:rPr>
          <w:spacing w:val="-13"/>
        </w:rPr>
        <w:t> </w:t>
      </w:r>
      <w:r>
        <w:rPr/>
        <w:t>by making the suggested changes. This will help to protect the environment.</w:t>
      </w:r>
    </w:p>
    <w:p>
      <w:pPr>
        <w:pStyle w:val="BodyText"/>
        <w:spacing w:line="242" w:lineRule="auto" w:before="243"/>
        <w:ind w:left="119"/>
      </w:pPr>
      <w:r>
        <w:rPr/>
        <w:t>These ratings are based on assumptions about average</w:t>
      </w:r>
      <w:r>
        <w:rPr>
          <w:spacing w:val="-10"/>
        </w:rPr>
        <w:t> </w:t>
      </w:r>
      <w:r>
        <w:rPr/>
        <w:t>occupancy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energy</w:t>
      </w:r>
      <w:r>
        <w:rPr>
          <w:spacing w:val="-10"/>
        </w:rPr>
        <w:t> </w:t>
      </w:r>
      <w:r>
        <w:rPr/>
        <w:t>use.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living</w:t>
      </w:r>
      <w:r>
        <w:rPr>
          <w:spacing w:val="-10"/>
        </w:rPr>
        <w:t> </w:t>
      </w:r>
      <w:r>
        <w:rPr/>
        <w:t>at the property may use different amounts of energy.</w:t>
      </w:r>
    </w:p>
    <w:p>
      <w:pPr>
        <w:spacing w:after="0" w:line="242" w:lineRule="auto"/>
        <w:sectPr>
          <w:type w:val="continuous"/>
          <w:pgSz w:w="13050" w:h="16840"/>
          <w:pgMar w:header="0" w:footer="2373" w:top="1120" w:bottom="280" w:left="900" w:right="900"/>
          <w:cols w:num="2" w:equalWidth="0">
            <w:col w:w="5150" w:space="792"/>
            <w:col w:w="5308"/>
          </w:cols>
        </w:sectPr>
      </w:pPr>
    </w:p>
    <w:p>
      <w:pPr>
        <w:pStyle w:val="BodyText"/>
        <w:spacing w:line="199" w:lineRule="auto" w:before="14"/>
        <w:ind w:left="119" w:right="38"/>
      </w:pPr>
      <w:r>
        <w:rPr/>
        <w:t>An</w:t>
      </w:r>
      <w:r>
        <w:rPr>
          <w:spacing w:val="-16"/>
        </w:rPr>
        <w:t> </w:t>
      </w:r>
      <w:r>
        <w:rPr/>
        <w:t>average</w:t>
      </w:r>
      <w:r>
        <w:rPr>
          <w:spacing w:val="-15"/>
        </w:rPr>
        <w:t> </w:t>
      </w:r>
      <w:r>
        <w:rPr/>
        <w:t>household </w:t>
      </w:r>
      <w:r>
        <w:rPr>
          <w:spacing w:val="-2"/>
        </w:rPr>
        <w:t>produces</w:t>
      </w:r>
    </w:p>
    <w:p>
      <w:pPr>
        <w:pStyle w:val="BodyText"/>
        <w:spacing w:line="232" w:lineRule="exact"/>
        <w:ind w:left="119"/>
      </w:pPr>
      <w:r>
        <w:rPr/>
        <w:br w:type="column"/>
      </w:r>
      <w:r>
        <w:rPr/>
        <w:t>6</w:t>
      </w:r>
      <w:r>
        <w:rPr>
          <w:spacing w:val="-5"/>
        </w:rPr>
        <w:t> </w:t>
      </w:r>
      <w:r>
        <w:rPr/>
        <w:t>tonnes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CO2</w:t>
      </w:r>
    </w:p>
    <w:p>
      <w:pPr>
        <w:spacing w:after="0" w:line="232" w:lineRule="exact"/>
        <w:sectPr>
          <w:type w:val="continuous"/>
          <w:pgSz w:w="13050" w:h="16840"/>
          <w:pgMar w:header="0" w:footer="2373" w:top="1120" w:bottom="280" w:left="900" w:right="900"/>
          <w:cols w:num="2" w:equalWidth="0">
            <w:col w:w="2346" w:space="1131"/>
            <w:col w:w="777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19450" cy="952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219450" cy="9525"/>
                          <a:chExt cx="3219450" cy="95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219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0" h="9525">
                                <a:moveTo>
                                  <a:pt x="32194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219449" y="0"/>
                                </a:lnTo>
                                <a:lnTo>
                                  <a:pt x="32194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3.5pt;height:.75pt;mso-position-horizontal-relative:char;mso-position-vertical-relative:line" id="docshapegroup46" coordorigin="0,0" coordsize="5070,15">
                <v:rect style="position:absolute;left:0;top:0;width:5070;height:15" id="docshape47" filled="true" fillcolor="#b0b4b5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647699</wp:posOffset>
                </wp:positionH>
                <wp:positionV relativeFrom="paragraph">
                  <wp:posOffset>130174</wp:posOffset>
                </wp:positionV>
                <wp:extent cx="699135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10.249999pt;width:550.499956pt;height:.75pt;mso-position-horizontal-relative:page;mso-position-vertical-relative:paragraph;z-index:-15722496;mso-wrap-distance-left:0;mso-wrap-distance-right:0" id="docshape48" filled="true" fillcolor="#1c6fb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8"/>
        <w:gridCol w:w="3176"/>
        <w:gridCol w:w="2247"/>
      </w:tblGrid>
      <w:tr>
        <w:trPr>
          <w:trHeight w:val="558" w:hRule="atLeast"/>
        </w:trPr>
        <w:tc>
          <w:tcPr>
            <w:tcW w:w="5588" w:type="dxa"/>
          </w:tcPr>
          <w:p>
            <w:pPr>
              <w:pStyle w:val="TableParagraph"/>
              <w:spacing w:line="316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Steps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could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take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save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energy</w:t>
            </w:r>
          </w:p>
        </w:tc>
        <w:tc>
          <w:tcPr>
            <w:tcW w:w="542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5588" w:type="dxa"/>
          </w:tcPr>
          <w:p>
            <w:pPr>
              <w:pStyle w:val="TableParagraph"/>
              <w:spacing w:before="21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Step</w:t>
            </w:r>
          </w:p>
        </w:tc>
        <w:tc>
          <w:tcPr>
            <w:tcW w:w="3176" w:type="dxa"/>
          </w:tcPr>
          <w:p>
            <w:pPr>
              <w:pStyle w:val="TableParagraph"/>
              <w:spacing w:before="21"/>
              <w:rPr>
                <w:sz w:val="19"/>
              </w:rPr>
            </w:pPr>
          </w:p>
          <w:p>
            <w:pPr>
              <w:pStyle w:val="TableParagraph"/>
              <w:spacing w:before="0"/>
              <w:ind w:right="29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Typical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installation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cost</w:t>
            </w:r>
          </w:p>
        </w:tc>
        <w:tc>
          <w:tcPr>
            <w:tcW w:w="2247" w:type="dxa"/>
          </w:tcPr>
          <w:p>
            <w:pPr>
              <w:pStyle w:val="TableParagraph"/>
              <w:spacing w:before="21"/>
              <w:rPr>
                <w:sz w:val="19"/>
              </w:rPr>
            </w:pPr>
          </w:p>
          <w:p>
            <w:pPr>
              <w:pStyle w:val="TableParagraph"/>
              <w:spacing w:before="0"/>
              <w:ind w:right="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Typical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yearly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saving</w:t>
            </w:r>
          </w:p>
        </w:tc>
      </w:tr>
      <w:tr>
        <w:trPr>
          <w:trHeight w:val="540" w:hRule="atLeast"/>
        </w:trPr>
        <w:tc>
          <w:tcPr>
            <w:tcW w:w="5588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before="152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Floor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insulation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(solid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floor)</w:t>
            </w:r>
          </w:p>
        </w:tc>
        <w:tc>
          <w:tcPr>
            <w:tcW w:w="3176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before="152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£4,000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£6,000</w:t>
            </w:r>
          </w:p>
        </w:tc>
        <w:tc>
          <w:tcPr>
            <w:tcW w:w="2247" w:type="dxa"/>
            <w:tcBorders>
              <w:bottom w:val="single" w:sz="6" w:space="0" w:color="B0B4B5"/>
            </w:tcBorders>
          </w:tcPr>
          <w:p>
            <w:pPr>
              <w:pStyle w:val="TableParagraph"/>
              <w:spacing w:before="152"/>
              <w:ind w:right="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£29</w:t>
            </w:r>
          </w:p>
        </w:tc>
      </w:tr>
      <w:tr>
        <w:trPr>
          <w:trHeight w:val="524" w:hRule="atLeast"/>
        </w:trPr>
        <w:tc>
          <w:tcPr>
            <w:tcW w:w="558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2. Add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additional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80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mm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jacket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hot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water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cylinder</w:t>
            </w:r>
          </w:p>
        </w:tc>
        <w:tc>
          <w:tcPr>
            <w:tcW w:w="3176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£15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£30</w:t>
            </w:r>
          </w:p>
        </w:tc>
        <w:tc>
          <w:tcPr>
            <w:tcW w:w="2247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£13</w:t>
            </w:r>
          </w:p>
        </w:tc>
      </w:tr>
      <w:tr>
        <w:trPr>
          <w:trHeight w:val="524" w:hRule="atLeast"/>
        </w:trPr>
        <w:tc>
          <w:tcPr>
            <w:tcW w:w="558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Low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energy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lighting</w:t>
            </w:r>
          </w:p>
        </w:tc>
        <w:tc>
          <w:tcPr>
            <w:tcW w:w="3176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29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£40</w:t>
            </w:r>
          </w:p>
        </w:tc>
        <w:tc>
          <w:tcPr>
            <w:tcW w:w="2247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£34</w:t>
            </w:r>
          </w:p>
        </w:tc>
      </w:tr>
      <w:tr>
        <w:trPr>
          <w:trHeight w:val="524" w:hRule="atLeast"/>
        </w:trPr>
        <w:tc>
          <w:tcPr>
            <w:tcW w:w="558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Condensing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boiler</w:t>
            </w:r>
          </w:p>
        </w:tc>
        <w:tc>
          <w:tcPr>
            <w:tcW w:w="3176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£2,200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£3,000</w:t>
            </w:r>
          </w:p>
        </w:tc>
        <w:tc>
          <w:tcPr>
            <w:tcW w:w="2247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£148</w:t>
            </w:r>
          </w:p>
        </w:tc>
      </w:tr>
      <w:tr>
        <w:trPr>
          <w:trHeight w:val="509" w:hRule="atLeast"/>
        </w:trPr>
        <w:tc>
          <w:tcPr>
            <w:tcW w:w="558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Solar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water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heating</w:t>
            </w:r>
          </w:p>
        </w:tc>
        <w:tc>
          <w:tcPr>
            <w:tcW w:w="3176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£4,000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£6,000</w:t>
            </w:r>
          </w:p>
        </w:tc>
        <w:tc>
          <w:tcPr>
            <w:tcW w:w="2247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£50</w:t>
            </w:r>
          </w:p>
        </w:tc>
      </w:tr>
      <w:tr>
        <w:trPr>
          <w:trHeight w:val="524" w:hRule="atLeast"/>
        </w:trPr>
        <w:tc>
          <w:tcPr>
            <w:tcW w:w="5588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Replacement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glazing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units</w:t>
            </w:r>
          </w:p>
        </w:tc>
        <w:tc>
          <w:tcPr>
            <w:tcW w:w="3176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£1,000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£1,400</w:t>
            </w:r>
          </w:p>
        </w:tc>
        <w:tc>
          <w:tcPr>
            <w:tcW w:w="2247" w:type="dxa"/>
            <w:tcBorders>
              <w:top w:val="single" w:sz="6" w:space="0" w:color="B0B4B5"/>
              <w:bottom w:val="single" w:sz="6" w:space="0" w:color="B0B4B5"/>
            </w:tcBorders>
          </w:tcPr>
          <w:p>
            <w:pPr>
              <w:pStyle w:val="TableParagraph"/>
              <w:spacing w:before="136"/>
              <w:ind w:right="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£25</w:t>
            </w:r>
          </w:p>
        </w:tc>
      </w:tr>
      <w:tr>
        <w:trPr>
          <w:trHeight w:val="356" w:hRule="atLeast"/>
        </w:trPr>
        <w:tc>
          <w:tcPr>
            <w:tcW w:w="5588" w:type="dxa"/>
            <w:tcBorders>
              <w:top w:val="single" w:sz="6" w:space="0" w:color="B0B4B5"/>
            </w:tcBorders>
          </w:tcPr>
          <w:p>
            <w:pPr>
              <w:pStyle w:val="TableParagraph"/>
              <w:spacing w:line="200" w:lineRule="exact" w:before="136"/>
              <w:rPr>
                <w:b/>
                <w:sz w:val="19"/>
              </w:rPr>
            </w:pPr>
            <w:r>
              <w:rPr>
                <w:b/>
                <w:sz w:val="19"/>
              </w:rPr>
              <w:t>7.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Solar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photovoltaic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panels</w:t>
            </w:r>
          </w:p>
        </w:tc>
        <w:tc>
          <w:tcPr>
            <w:tcW w:w="3176" w:type="dxa"/>
            <w:tcBorders>
              <w:top w:val="single" w:sz="6" w:space="0" w:color="B0B4B5"/>
            </w:tcBorders>
          </w:tcPr>
          <w:p>
            <w:pPr>
              <w:pStyle w:val="TableParagraph"/>
              <w:spacing w:line="200" w:lineRule="exact" w:before="136"/>
              <w:ind w:right="298"/>
              <w:jc w:val="right"/>
              <w:rPr>
                <w:sz w:val="19"/>
              </w:rPr>
            </w:pPr>
            <w:r>
              <w:rPr>
                <w:sz w:val="19"/>
              </w:rPr>
              <w:t>£5,000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£8,000</w:t>
            </w:r>
          </w:p>
        </w:tc>
        <w:tc>
          <w:tcPr>
            <w:tcW w:w="2247" w:type="dxa"/>
            <w:tcBorders>
              <w:top w:val="single" w:sz="6" w:space="0" w:color="B0B4B5"/>
            </w:tcBorders>
          </w:tcPr>
          <w:p>
            <w:pPr>
              <w:pStyle w:val="TableParagraph"/>
              <w:spacing w:line="200" w:lineRule="exact" w:before="136"/>
              <w:ind w:right="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£303</w:t>
            </w:r>
          </w:p>
        </w:tc>
      </w:tr>
    </w:tbl>
    <w:p>
      <w:pPr>
        <w:pStyle w:val="BodyText"/>
        <w:spacing w:before="183"/>
        <w:rPr>
          <w:sz w:val="24"/>
        </w:rPr>
      </w:pPr>
    </w:p>
    <w:p>
      <w:pPr>
        <w:pStyle w:val="Heading2"/>
        <w:spacing w:before="1"/>
      </w:pPr>
      <w:r>
        <w:rPr/>
        <w:t>Advice on making energy saving </w:t>
      </w:r>
      <w:r>
        <w:rPr>
          <w:spacing w:val="-2"/>
        </w:rPr>
        <w:t>improvements</w:t>
      </w:r>
    </w:p>
    <w:p>
      <w:pPr>
        <w:pStyle w:val="BodyText"/>
        <w:spacing w:before="222"/>
        <w:ind w:left="119"/>
      </w:pPr>
      <w:hyperlink r:id="rId10">
        <w:r>
          <w:rPr>
            <w:color w:val="1C6FB8"/>
            <w:spacing w:val="-2"/>
            <w:u w:val="single" w:color="1C6FB8"/>
          </w:rPr>
          <w:t>Get</w:t>
        </w:r>
        <w:r>
          <w:rPr>
            <w:color w:val="1C6FB8"/>
            <w:spacing w:val="-5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detailed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recommendations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and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cost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estimates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(www.gov.uk/improve-energy</w:t>
        </w:r>
        <w:r>
          <w:rPr>
            <w:color w:val="1C6FB8"/>
            <w:spacing w:val="-4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-efficiency</w:t>
        </w:r>
        <w:r>
          <w:rPr>
            <w:color w:val="1C6FB8"/>
            <w:spacing w:val="-2"/>
            <w:u w:val="none"/>
          </w:rPr>
          <w:t>)</w:t>
        </w:r>
      </w:hyperlink>
    </w:p>
    <w:p>
      <w:pPr>
        <w:pStyle w:val="BodyText"/>
        <w:spacing w:before="196"/>
      </w:pPr>
    </w:p>
    <w:p>
      <w:pPr>
        <w:pStyle w:val="Heading2"/>
      </w:pPr>
      <w:r>
        <w:rPr/>
        <w:t>Help paying for energy saving </w:t>
      </w:r>
      <w:r>
        <w:rPr>
          <w:spacing w:val="-2"/>
        </w:rPr>
        <w:t>improvements</w:t>
      </w:r>
    </w:p>
    <w:p>
      <w:pPr>
        <w:pStyle w:val="BodyText"/>
        <w:spacing w:before="223"/>
        <w:ind w:left="119"/>
      </w:pPr>
      <w:r>
        <w:rPr/>
        <w:t>You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eligible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help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improvements:</w:t>
      </w:r>
    </w:p>
    <w:p>
      <w:pPr>
        <w:pStyle w:val="BodyText"/>
        <w:spacing w:before="48"/>
      </w:pPr>
    </w:p>
    <w:p>
      <w:pPr>
        <w:pStyle w:val="BodyText"/>
        <w:spacing w:before="1"/>
        <w:ind w:left="4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695324</wp:posOffset>
                </wp:positionH>
                <wp:positionV relativeFrom="paragraph">
                  <wp:posOffset>74426</wp:posOffset>
                </wp:positionV>
                <wp:extent cx="38100" cy="3810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49992pt;margin-top:5.860338pt;width:3pt;height:3pt;mso-position-horizontal-relative:page;mso-position-vertical-relative:paragraph;z-index:15736320" id="docshape49" coordorigin="1095,117" coordsize="60,60" path="m1129,177l1121,177,1117,176,1095,151,1095,143,1121,117,1129,117,1155,147,1155,151,1129,1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Insulation:</w:t>
      </w:r>
      <w:r>
        <w:rPr/>
        <w:t> </w:t>
      </w:r>
      <w:hyperlink r:id="rId11">
        <w:r>
          <w:rPr>
            <w:color w:val="1C6FB8"/>
            <w:spacing w:val="-2"/>
            <w:u w:val="single" w:color="1C6FB8"/>
          </w:rPr>
          <w:t>Great</w:t>
        </w:r>
        <w:r>
          <w:rPr>
            <w:color w:val="1C6FB8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British</w:t>
        </w:r>
        <w:r>
          <w:rPr>
            <w:color w:val="1C6FB8"/>
            <w:spacing w:val="1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Insulation</w:t>
        </w:r>
        <w:r>
          <w:rPr>
            <w:color w:val="1C6FB8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Scheme</w:t>
        </w:r>
        <w:r>
          <w:rPr>
            <w:color w:val="1C6FB8"/>
            <w:spacing w:val="1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(www.gov.uk/apply</w:t>
        </w:r>
        <w:r>
          <w:rPr>
            <w:color w:val="1C6FB8"/>
            <w:spacing w:val="-10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-great-british-insulation-scheme</w:t>
        </w:r>
        <w:r>
          <w:rPr>
            <w:color w:val="1C6FB8"/>
            <w:spacing w:val="-2"/>
            <w:u w:val="none"/>
          </w:rPr>
          <w:t>)</w:t>
        </w:r>
      </w:hyperlink>
    </w:p>
    <w:p>
      <w:pPr>
        <w:pStyle w:val="BodyText"/>
        <w:spacing w:line="300" w:lineRule="auto" w:before="77"/>
        <w:ind w:left="419" w:right="7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695324</wp:posOffset>
                </wp:positionH>
                <wp:positionV relativeFrom="paragraph">
                  <wp:posOffset>122699</wp:posOffset>
                </wp:positionV>
                <wp:extent cx="38100" cy="381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3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3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49992pt;margin-top:9.661411pt;width:3pt;height:3pt;mso-position-horizontal-relative:page;mso-position-vertical-relative:paragraph;z-index:15736832" id="docshape50" coordorigin="1095,193" coordsize="60,60" path="m1129,253l1121,253,1117,252,1095,227,1095,219,1121,193,1129,193,1155,223,1155,227,1129,2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Heat pumps and biomass boilers: </w:t>
      </w:r>
      <w:hyperlink r:id="rId12">
        <w:r>
          <w:rPr>
            <w:color w:val="1C6FB8"/>
            <w:spacing w:val="-2"/>
            <w:u w:val="single" w:color="1C6FB8"/>
          </w:rPr>
          <w:t>Boiler Upgrade Scheme (www.gov.uk/apply</w:t>
        </w:r>
        <w:r>
          <w:rPr>
            <w:color w:val="1C6FB8"/>
            <w:spacing w:val="-13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-boiler-upgrade-scheme</w:t>
        </w:r>
        <w:r>
          <w:rPr>
            <w:color w:val="1C6FB8"/>
            <w:spacing w:val="-2"/>
            <w:u w:val="none"/>
          </w:rPr>
          <w:t>)</w:t>
        </w:r>
      </w:hyperlink>
      <w:r>
        <w:rPr>
          <w:color w:val="1C6FB8"/>
          <w:spacing w:val="-2"/>
          <w:u w:val="none"/>
        </w:rPr>
        <w:t> </w:t>
      </w:r>
      <w:r>
        <w:rPr>
          <w:spacing w:val="-2"/>
          <w:u w:val="none"/>
        </w:rPr>
        <w:t>Help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from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your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energy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supplier:</w:t>
      </w:r>
      <w:r>
        <w:rPr>
          <w:spacing w:val="-7"/>
          <w:u w:val="none"/>
        </w:rPr>
        <w:t> </w:t>
      </w:r>
      <w:hyperlink r:id="rId13">
        <w:r>
          <w:rPr>
            <w:color w:val="1C6FB8"/>
            <w:spacing w:val="-2"/>
            <w:u w:val="single" w:color="1C6FB8"/>
          </w:rPr>
          <w:t>Energy</w:t>
        </w:r>
        <w:r>
          <w:rPr>
            <w:color w:val="1C6FB8"/>
            <w:spacing w:val="43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Company</w:t>
        </w:r>
        <w:r>
          <w:rPr>
            <w:color w:val="1C6FB8"/>
            <w:spacing w:val="-8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Obligation</w:t>
        </w:r>
        <w:r>
          <w:rPr>
            <w:color w:val="1C6FB8"/>
            <w:spacing w:val="-7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(www.gov.uk/energy</w:t>
        </w:r>
        <w:r>
          <w:rPr>
            <w:color w:val="1C6FB8"/>
            <w:spacing w:val="-10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-company-</w:t>
        </w:r>
        <w:r>
          <w:rPr>
            <w:color w:val="1C6FB8"/>
            <w:spacing w:val="-2"/>
            <w:u w:val="single" w:color="1C6FB8"/>
          </w:rPr>
          <w:t>obligation</w:t>
        </w:r>
        <w:r>
          <w:rPr>
            <w:color w:val="1C6FB8"/>
            <w:spacing w:val="-2"/>
            <w:u w:val="none"/>
          </w:rPr>
          <w:t>)</w:t>
        </w:r>
      </w:hyperlink>
    </w:p>
    <w:p>
      <w:pPr>
        <w:spacing w:after="0" w:line="300" w:lineRule="auto"/>
        <w:sectPr>
          <w:type w:val="continuous"/>
          <w:pgSz w:w="13050" w:h="16840"/>
          <w:pgMar w:header="0" w:footer="2373" w:top="1120" w:bottom="280" w:left="900" w:right="900"/>
        </w:sectPr>
      </w:pPr>
    </w:p>
    <w:p>
      <w:pPr>
        <w:pStyle w:val="BodyText"/>
        <w:spacing w:before="53"/>
        <w:rPr>
          <w:sz w:val="24"/>
        </w:rPr>
      </w:pPr>
    </w:p>
    <w:p>
      <w:pPr>
        <w:pStyle w:val="Heading2"/>
      </w:pPr>
      <w:r>
        <w:rPr/>
        <w:t>Contacting the </w:t>
      </w:r>
      <w:r>
        <w:rPr>
          <w:spacing w:val="-2"/>
        </w:rPr>
        <w:t>assessor</w:t>
      </w:r>
    </w:p>
    <w:p>
      <w:pPr>
        <w:pStyle w:val="BodyText"/>
        <w:spacing w:line="228" w:lineRule="auto" w:before="24"/>
        <w:ind w:left="119"/>
      </w:pPr>
      <w:r>
        <w:rPr/>
        <w:t>If</w:t>
      </w:r>
      <w:r>
        <w:rPr>
          <w:spacing w:val="-7"/>
        </w:rPr>
        <w:t> </w:t>
      </w:r>
      <w:r>
        <w:rPr/>
        <w:t>you’re</w:t>
      </w:r>
      <w:r>
        <w:rPr>
          <w:spacing w:val="-7"/>
        </w:rPr>
        <w:t> </w:t>
      </w:r>
      <w:r>
        <w:rPr/>
        <w:t>unhappy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property’s</w:t>
      </w:r>
      <w:r>
        <w:rPr>
          <w:spacing w:val="-7"/>
        </w:rPr>
        <w:t> </w:t>
      </w:r>
      <w:r>
        <w:rPr/>
        <w:t>energy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certificate,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complain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assessor</w:t>
      </w:r>
      <w:r>
        <w:rPr>
          <w:spacing w:val="-7"/>
        </w:rPr>
        <w:t> </w:t>
      </w:r>
      <w:r>
        <w:rPr/>
        <w:t>who created it.</w:t>
      </w:r>
    </w:p>
    <w:p>
      <w:pPr>
        <w:pStyle w:val="BodyText"/>
        <w:spacing w:before="65"/>
      </w:pPr>
    </w:p>
    <w:p>
      <w:pPr>
        <w:pStyle w:val="BodyText"/>
        <w:tabs>
          <w:tab w:pos="5624" w:val="left" w:leader="none"/>
        </w:tabs>
        <w:spacing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647687</wp:posOffset>
                </wp:positionH>
                <wp:positionV relativeFrom="paragraph">
                  <wp:posOffset>179219</wp:posOffset>
                </wp:positionV>
                <wp:extent cx="699135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11176pt;width:550.5pt;height:.75pt;mso-position-horizontal-relative:page;mso-position-vertical-relative:paragraph;z-index:-15719936;mso-wrap-distance-left:0;mso-wrap-distance-right:0" id="docshape52" coordorigin="1020,282" coordsize="11010,15" path="m12030,282l6525,282,1020,282,1020,297,6525,297,12030,297,12030,282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Assessor’s</w:t>
      </w:r>
      <w:r>
        <w:rPr>
          <w:spacing w:val="-8"/>
        </w:rPr>
        <w:t> </w:t>
      </w:r>
      <w:r>
        <w:rPr>
          <w:spacing w:val="-4"/>
        </w:rPr>
        <w:t>name</w:t>
      </w:r>
      <w:r>
        <w:rPr/>
        <w:tab/>
        <w:t>Paul</w:t>
      </w:r>
      <w:r>
        <w:rPr>
          <w:spacing w:val="-6"/>
        </w:rPr>
        <w:t> </w:t>
      </w:r>
      <w:r>
        <w:rPr>
          <w:spacing w:val="-2"/>
        </w:rPr>
        <w:t>Forte</w:t>
      </w:r>
    </w:p>
    <w:p>
      <w:pPr>
        <w:pStyle w:val="BodyText"/>
        <w:tabs>
          <w:tab w:pos="5624" w:val="left" w:leader="none"/>
        </w:tabs>
        <w:spacing w:before="3" w:after="29"/>
        <w:ind w:left="119"/>
      </w:pPr>
      <w:r>
        <w:rPr>
          <w:spacing w:val="-2"/>
        </w:rPr>
        <w:t>Telephone</w:t>
      </w:r>
      <w:r>
        <w:rPr>
          <w:rFonts w:ascii="Times New Roman"/>
        </w:rPr>
        <w:tab/>
      </w:r>
      <w:r>
        <w:rPr/>
        <w:t>01323</w:t>
      </w:r>
      <w:r>
        <w:rPr>
          <w:spacing w:val="-8"/>
        </w:rPr>
        <w:t> </w:t>
      </w:r>
      <w:r>
        <w:rPr>
          <w:spacing w:val="-2"/>
        </w:rPr>
        <w:t>738535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91350" cy="9525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991350" cy="9525"/>
                          <a:chExt cx="6991350" cy="95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2" y="0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5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5675" y="9525"/>
                                </a:lnTo>
                                <a:lnTo>
                                  <a:pt x="6991350" y="9525"/>
                                </a:lnTo>
                                <a:lnTo>
                                  <a:pt x="699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.75pt;mso-position-horizontal-relative:char;mso-position-vertical-relative:line" id="docshapegroup53" coordorigin="0,0" coordsize="11010,15">
                <v:shape style="position:absolute;left:-1;top:0;width:11010;height:15" id="docshape54" coordorigin="0,0" coordsize="11010,15" path="m11010,0l5505,0,0,0,0,15,5505,15,11010,15,11010,0xe" filled="true" fillcolor="#b0b4b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624" w:val="left" w:leader="none"/>
        </w:tabs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647687</wp:posOffset>
                </wp:positionH>
                <wp:positionV relativeFrom="paragraph">
                  <wp:posOffset>177800</wp:posOffset>
                </wp:positionV>
                <wp:extent cx="699135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000043pt;width:550.5pt;height:.75pt;mso-position-horizontal-relative:page;mso-position-vertical-relative:paragraph;z-index:-15718912;mso-wrap-distance-left:0;mso-wrap-distance-right:0" id="docshape55" coordorigin="1020,280" coordsize="11010,15" path="m12030,280l6525,280,1020,280,1020,295,6525,295,12030,295,12030,280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Email</w:t>
      </w:r>
      <w:r>
        <w:rPr/>
        <w:tab/>
      </w:r>
      <w:hyperlink r:id="rId16">
        <w:r>
          <w:rPr>
            <w:color w:val="1C6FB8"/>
            <w:spacing w:val="-4"/>
            <w:u w:val="single" w:color="1C6FB8"/>
          </w:rPr>
          <w:t>paulforte@</w:t>
        </w:r>
        <w:r>
          <w:rPr>
            <w:color w:val="1C6FB8"/>
            <w:spacing w:val="-12"/>
            <w:u w:val="single" w:color="1C6FB8"/>
          </w:rPr>
          <w:t> </w:t>
        </w:r>
        <w:r>
          <w:rPr>
            <w:color w:val="1C6FB8"/>
            <w:spacing w:val="-4"/>
            <w:u w:val="single" w:color="1C6FB8"/>
          </w:rPr>
          <w:t>idea-southern.com</w:t>
        </w:r>
      </w:hyperlink>
    </w:p>
    <w:p>
      <w:pPr>
        <w:pStyle w:val="Heading2"/>
        <w:spacing w:before="195"/>
      </w:pPr>
      <w:r>
        <w:rPr/>
        <w:t>Contacting the accreditation </w:t>
      </w:r>
      <w:r>
        <w:rPr>
          <w:spacing w:val="-2"/>
        </w:rPr>
        <w:t>scheme</w:t>
      </w:r>
    </w:p>
    <w:p>
      <w:pPr>
        <w:pStyle w:val="BodyText"/>
        <w:spacing w:before="12"/>
        <w:ind w:left="119"/>
      </w:pPr>
      <w:r>
        <w:rPr/>
        <w:t>If</w:t>
      </w:r>
      <w:r>
        <w:rPr>
          <w:spacing w:val="-8"/>
        </w:rPr>
        <w:t> </w:t>
      </w:r>
      <w:r>
        <w:rPr/>
        <w:t>you’re</w:t>
      </w:r>
      <w:r>
        <w:rPr>
          <w:spacing w:val="-8"/>
        </w:rPr>
        <w:t> </w:t>
      </w:r>
      <w:r>
        <w:rPr/>
        <w:t>still</w:t>
      </w:r>
      <w:r>
        <w:rPr>
          <w:spacing w:val="-8"/>
        </w:rPr>
        <w:t> </w:t>
      </w:r>
      <w:r>
        <w:rPr/>
        <w:t>unhappy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contacting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assessor,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assessor’s</w:t>
      </w:r>
      <w:r>
        <w:rPr>
          <w:spacing w:val="-8"/>
        </w:rPr>
        <w:t> </w:t>
      </w:r>
      <w:r>
        <w:rPr/>
        <w:t>accreditation</w:t>
      </w:r>
      <w:r>
        <w:rPr>
          <w:spacing w:val="-8"/>
        </w:rPr>
        <w:t> </w:t>
      </w:r>
      <w:r>
        <w:rPr>
          <w:spacing w:val="-2"/>
        </w:rPr>
        <w:t>scheme.</w:t>
      </w:r>
    </w:p>
    <w:p>
      <w:pPr>
        <w:pStyle w:val="BodyText"/>
        <w:spacing w:before="64"/>
      </w:pPr>
    </w:p>
    <w:p>
      <w:pPr>
        <w:pStyle w:val="BodyText"/>
        <w:tabs>
          <w:tab w:pos="5624" w:val="left" w:leader="none"/>
        </w:tabs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647687</wp:posOffset>
                </wp:positionH>
                <wp:positionV relativeFrom="paragraph">
                  <wp:posOffset>179112</wp:posOffset>
                </wp:positionV>
                <wp:extent cx="6991350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103368pt;width:550.5pt;height:.75pt;mso-position-horizontal-relative:page;mso-position-vertical-relative:paragraph;z-index:-15718400;mso-wrap-distance-left:0;mso-wrap-distance-right:0" id="docshape56" coordorigin="1020,282" coordsize="11010,15" path="m12030,282l6525,282,1020,282,1020,297,6525,297,12030,297,12030,282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Accreditation</w:t>
      </w:r>
      <w:r>
        <w:rPr>
          <w:spacing w:val="-14"/>
        </w:rPr>
        <w:t> </w:t>
      </w:r>
      <w:r>
        <w:rPr>
          <w:spacing w:val="-2"/>
        </w:rPr>
        <w:t>scheme</w:t>
      </w:r>
      <w:r>
        <w:rPr/>
        <w:tab/>
        <w:t>Elmhurst</w:t>
      </w:r>
      <w:r>
        <w:rPr>
          <w:spacing w:val="-10"/>
        </w:rPr>
        <w:t> </w:t>
      </w:r>
      <w:r>
        <w:rPr/>
        <w:t>Energy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>
          <w:spacing w:val="-5"/>
        </w:rPr>
        <w:t>Ltd</w:t>
      </w:r>
    </w:p>
    <w:p>
      <w:pPr>
        <w:pStyle w:val="BodyText"/>
        <w:tabs>
          <w:tab w:pos="5624" w:val="left" w:leader="none"/>
        </w:tabs>
        <w:spacing w:before="3" w:after="14"/>
        <w:ind w:left="119"/>
      </w:pPr>
      <w:r>
        <w:rPr/>
        <w:t>Assessor’s</w:t>
      </w:r>
      <w:r>
        <w:rPr>
          <w:spacing w:val="-8"/>
        </w:rPr>
        <w:t> </w:t>
      </w:r>
      <w:r>
        <w:rPr>
          <w:spacing w:val="-5"/>
        </w:rPr>
        <w:t>ID</w:t>
      </w:r>
      <w:r>
        <w:rPr/>
        <w:tab/>
      </w:r>
      <w:r>
        <w:rPr>
          <w:spacing w:val="-2"/>
        </w:rPr>
        <w:t>EES/002839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91350" cy="9525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991350" cy="9525"/>
                          <a:chExt cx="6991350" cy="9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-12" y="0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5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5675" y="9525"/>
                                </a:lnTo>
                                <a:lnTo>
                                  <a:pt x="6991350" y="9525"/>
                                </a:lnTo>
                                <a:lnTo>
                                  <a:pt x="699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.75pt;mso-position-horizontal-relative:char;mso-position-vertical-relative:line" id="docshapegroup57" coordorigin="0,0" coordsize="11010,15">
                <v:shape style="position:absolute;left:-1;top:0;width:11010;height:15" id="docshape58" coordorigin="0,0" coordsize="11010,15" path="m11010,0l5505,0,0,0,0,15,5505,15,11010,15,11010,0xe" filled="true" fillcolor="#b0b4b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624" w:val="left" w:leader="none"/>
        </w:tabs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647687</wp:posOffset>
                </wp:positionH>
                <wp:positionV relativeFrom="paragraph">
                  <wp:posOffset>177800</wp:posOffset>
                </wp:positionV>
                <wp:extent cx="6991350" cy="952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000055pt;width:550.5pt;height:.75pt;mso-position-horizontal-relative:page;mso-position-vertical-relative:paragraph;z-index:-15717376;mso-wrap-distance-left:0;mso-wrap-distance-right:0" id="docshape59" coordorigin="1020,280" coordsize="11010,15" path="m12030,280l6525,280,1020,280,1020,295,6525,295,12030,295,12030,280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Telephone</w:t>
      </w:r>
      <w:r>
        <w:rPr>
          <w:rFonts w:ascii="Times New Roman"/>
        </w:rPr>
        <w:tab/>
      </w:r>
      <w:r>
        <w:rPr/>
        <w:t>01455</w:t>
      </w:r>
      <w:r>
        <w:rPr>
          <w:spacing w:val="-6"/>
        </w:rPr>
        <w:t> </w:t>
      </w:r>
      <w:r>
        <w:rPr/>
        <w:t>883</w:t>
      </w:r>
      <w:r>
        <w:rPr>
          <w:spacing w:val="-6"/>
        </w:rPr>
        <w:t> </w:t>
      </w:r>
      <w:r>
        <w:rPr>
          <w:spacing w:val="-5"/>
        </w:rPr>
        <w:t>250</w:t>
      </w:r>
    </w:p>
    <w:p>
      <w:pPr>
        <w:pStyle w:val="BodyText"/>
        <w:tabs>
          <w:tab w:pos="5624" w:val="left" w:leader="none"/>
        </w:tabs>
        <w:spacing w:before="3"/>
        <w:ind w:left="119"/>
      </w:pPr>
      <w:r>
        <w:rPr>
          <w:spacing w:val="-2"/>
        </w:rPr>
        <w:t>Email</w:t>
      </w:r>
      <w:r>
        <w:rPr/>
        <w:tab/>
      </w:r>
      <w:hyperlink r:id="rId17">
        <w:r>
          <w:rPr>
            <w:color w:val="1C6FB8"/>
            <w:spacing w:val="-4"/>
            <w:u w:val="single" w:color="1C6FB8"/>
          </w:rPr>
          <w:t>enquiries@</w:t>
        </w:r>
        <w:r>
          <w:rPr>
            <w:color w:val="1C6FB8"/>
            <w:spacing w:val="-4"/>
            <w:u w:val="none"/>
          </w:rPr>
          <w:t>elmhurstenerg</w:t>
        </w:r>
        <w:r>
          <w:rPr>
            <w:rFonts w:ascii="Times New Roman"/>
            <w:color w:val="1C6FB8"/>
            <w:spacing w:val="10"/>
            <w:u w:val="single" w:color="1C6FB8"/>
          </w:rPr>
          <w:t> </w:t>
        </w:r>
        <w:r>
          <w:rPr>
            <w:color w:val="1C6FB8"/>
            <w:spacing w:val="-2"/>
            <w:u w:val="single" w:color="1C6FB8"/>
          </w:rPr>
          <w:t>y.co.uk</w:t>
        </w:r>
      </w:hyperlink>
    </w:p>
    <w:p>
      <w:pPr>
        <w:pStyle w:val="BodyText"/>
        <w:spacing w:line="60" w:lineRule="exact"/>
        <w:ind w:left="120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6991350" cy="38100"/>
                <wp:effectExtent l="9525" t="0" r="0" b="9525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991350" cy="38100"/>
                          <a:chExt cx="6991350" cy="381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-12" y="28576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5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5675" y="9525"/>
                                </a:lnTo>
                                <a:lnTo>
                                  <a:pt x="6991350" y="9525"/>
                                </a:lnTo>
                                <a:lnTo>
                                  <a:pt x="699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63180" y="0"/>
                            <a:ext cx="85851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9525">
                                <a:moveTo>
                                  <a:pt x="858428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858428" y="0"/>
                                </a:lnTo>
                                <a:lnTo>
                                  <a:pt x="858428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3pt;mso-position-horizontal-relative:char;mso-position-vertical-relative:line" id="docshapegroup60" coordorigin="0,0" coordsize="11010,60">
                <v:shape style="position:absolute;left:-1;top:45;width:11010;height:15" id="docshape61" coordorigin="0,45" coordsize="11010,15" path="m11010,45l5505,45,0,45,0,60,5505,60,11010,60,11010,45xe" filled="true" fillcolor="#b0b4b5" stroked="false">
                  <v:path arrowok="t"/>
                  <v:fill type="solid"/>
                </v:shape>
                <v:rect style="position:absolute;left:6556;top:0;width:1352;height:15" id="docshape62" filled="true" fillcolor="#1c6fb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2"/>
        <w:spacing w:before="194"/>
      </w:pPr>
      <w:r>
        <w:rPr/>
        <w:t>About this </w:t>
      </w:r>
      <w:r>
        <w:rPr>
          <w:spacing w:val="-2"/>
        </w:rPr>
        <w:t>assessment</w:t>
      </w:r>
    </w:p>
    <w:p>
      <w:pPr>
        <w:pStyle w:val="BodyText"/>
        <w:tabs>
          <w:tab w:pos="5624" w:val="left" w:leader="none"/>
        </w:tabs>
        <w:spacing w:before="12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647687</wp:posOffset>
                </wp:positionH>
                <wp:positionV relativeFrom="paragraph">
                  <wp:posOffset>186719</wp:posOffset>
                </wp:positionV>
                <wp:extent cx="6991350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702306pt;width:550.5pt;height:.75pt;mso-position-horizontal-relative:page;mso-position-vertical-relative:paragraph;z-index:-15716352;mso-wrap-distance-left:0;mso-wrap-distance-right:0" id="docshape63" coordorigin="1020,294" coordsize="11010,15" path="m12030,294l6525,294,1020,294,1020,309,6525,309,12030,309,12030,294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Assessor’s</w:t>
      </w:r>
      <w:r>
        <w:rPr>
          <w:spacing w:val="-8"/>
        </w:rPr>
        <w:t> </w:t>
      </w:r>
      <w:r>
        <w:rPr>
          <w:spacing w:val="-2"/>
        </w:rPr>
        <w:t>declaration</w:t>
      </w:r>
      <w:r>
        <w:rPr/>
        <w:tab/>
        <w:t>No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>
          <w:spacing w:val="-2"/>
        </w:rPr>
        <w:t>party</w:t>
      </w:r>
    </w:p>
    <w:p>
      <w:pPr>
        <w:pStyle w:val="BodyText"/>
        <w:tabs>
          <w:tab w:pos="5624" w:val="left" w:leader="none"/>
        </w:tabs>
        <w:spacing w:before="3" w:after="29"/>
        <w:ind w:left="119"/>
      </w:pP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assessment</w:t>
      </w:r>
      <w:r>
        <w:rPr/>
        <w:tab/>
        <w:t>27</w:t>
      </w:r>
      <w:r>
        <w:rPr>
          <w:spacing w:val="-7"/>
        </w:rPr>
        <w:t> </w:t>
      </w:r>
      <w:r>
        <w:rPr/>
        <w:t>October</w:t>
      </w:r>
      <w:r>
        <w:rPr>
          <w:spacing w:val="-6"/>
        </w:rPr>
        <w:t> </w:t>
      </w:r>
      <w:r>
        <w:rPr>
          <w:spacing w:val="-4"/>
        </w:rPr>
        <w:t>2015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91350" cy="9525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991350" cy="9525"/>
                          <a:chExt cx="699135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12" y="0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5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5675" y="9525"/>
                                </a:lnTo>
                                <a:lnTo>
                                  <a:pt x="6991350" y="9525"/>
                                </a:lnTo>
                                <a:lnTo>
                                  <a:pt x="699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.75pt;mso-position-horizontal-relative:char;mso-position-vertical-relative:line" id="docshapegroup64" coordorigin="0,0" coordsize="11010,15">
                <v:shape style="position:absolute;left:-1;top:0;width:11010;height:15" id="docshape65" coordorigin="0,0" coordsize="11010,15" path="m11010,0l5505,0,0,0,0,15,5505,15,11010,15,11010,0xe" filled="true" fillcolor="#b0b4b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624" w:val="left" w:leader="none"/>
        </w:tabs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647687</wp:posOffset>
                </wp:positionH>
                <wp:positionV relativeFrom="paragraph">
                  <wp:posOffset>177800</wp:posOffset>
                </wp:positionV>
                <wp:extent cx="6991350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50" y="0"/>
                              </a:move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5675" y="9525"/>
                              </a:lnTo>
                              <a:lnTo>
                                <a:pt x="6991350" y="9525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B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99001pt;margin-top:14.000066pt;width:550.5pt;height:.75pt;mso-position-horizontal-relative:page;mso-position-vertical-relative:paragraph;z-index:-15715328;mso-wrap-distance-left:0;mso-wrap-distance-right:0" id="docshape66" coordorigin="1020,280" coordsize="11010,15" path="m12030,280l6525,280,1020,280,1020,295,6525,295,12030,295,12030,280xe" filled="true" fillcolor="#b0b4b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certificate</w:t>
      </w:r>
      <w:r>
        <w:rPr/>
        <w:tab/>
        <w:t>27</w:t>
      </w:r>
      <w:r>
        <w:rPr>
          <w:spacing w:val="-7"/>
        </w:rPr>
        <w:t> </w:t>
      </w:r>
      <w:r>
        <w:rPr/>
        <w:t>October</w:t>
      </w:r>
      <w:r>
        <w:rPr>
          <w:spacing w:val="-6"/>
        </w:rPr>
        <w:t> </w:t>
      </w:r>
      <w:r>
        <w:rPr>
          <w:spacing w:val="-4"/>
        </w:rPr>
        <w:t>2015</w:t>
      </w:r>
    </w:p>
    <w:p>
      <w:pPr>
        <w:pStyle w:val="BodyText"/>
        <w:tabs>
          <w:tab w:pos="5624" w:val="left" w:leader="none"/>
        </w:tabs>
        <w:spacing w:before="3" w:after="24"/>
        <w:ind w:left="119"/>
      </w:pPr>
      <w:r>
        <w:rPr/>
        <w:t>Type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assessment</w:t>
      </w:r>
      <w:r>
        <w:rPr/>
        <w:tab/>
      </w:r>
      <w:r>
        <w:rPr>
          <w:color w:val="1C6FB8"/>
          <w:spacing w:val="-2"/>
          <w:position w:val="-4"/>
          <w:u w:val="single" w:color="1C6FB8"/>
        </w:rPr>
        <w:t>RdSAP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91350" cy="9525"/>
                <wp:effectExtent l="0" t="0" r="0" b="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991350" cy="9525"/>
                          <a:chExt cx="6991350" cy="952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2" y="0"/>
                            <a:ext cx="6991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0" h="9525">
                                <a:moveTo>
                                  <a:pt x="699135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5675" y="9525"/>
                                </a:lnTo>
                                <a:lnTo>
                                  <a:pt x="6991350" y="9525"/>
                                </a:lnTo>
                                <a:lnTo>
                                  <a:pt x="699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.5pt;height:.75pt;mso-position-horizontal-relative:char;mso-position-vertical-relative:line" id="docshapegroup67" coordorigin="0,0" coordsize="11010,15">
                <v:shape style="position:absolute;left:-1;top:0;width:11010;height:15" id="docshape68" coordorigin="0,0" coordsize="11010,15" path="m11010,0l5505,0,0,0,0,15,5505,15,11010,15,11010,0xe" filled="true" fillcolor="#b0b4b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647699</wp:posOffset>
                </wp:positionH>
                <wp:positionV relativeFrom="paragraph">
                  <wp:posOffset>139371</wp:posOffset>
                </wp:positionV>
                <wp:extent cx="6991350" cy="952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991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9525">
                              <a:moveTo>
                                <a:pt x="6991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91349" y="0"/>
                              </a:lnTo>
                              <a:lnTo>
                                <a:pt x="6991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999996pt;margin-top:10.97417pt;width:550.499956pt;height:.75pt;mso-position-horizontal-relative:page;mso-position-vertical-relative:paragraph;z-index:-15714304;mso-wrap-distance-left:0;mso-wrap-distance-right:0" id="docshape69" filled="true" fillcolor="#1c6fb8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14"/>
      <w:footerReference w:type="default" r:id="rId15"/>
      <w:pgSz w:w="13050" w:h="16840"/>
      <w:pgMar w:header="1123" w:footer="0" w:top="14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647699</wp:posOffset>
              </wp:positionH>
              <wp:positionV relativeFrom="page">
                <wp:posOffset>9067799</wp:posOffset>
              </wp:positionV>
              <wp:extent cx="6991350" cy="9525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69913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1350" h="9525">
                            <a:moveTo>
                              <a:pt x="69913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991349" y="0"/>
                            </a:lnTo>
                            <a:lnTo>
                              <a:pt x="6991349" y="9524"/>
                            </a:lnTo>
                            <a:close/>
                          </a:path>
                        </a:pathLst>
                      </a:custGeom>
                      <a:solidFill>
                        <a:srgbClr val="1C6FB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0.999996pt;margin-top:713.999939pt;width:550.499956pt;height:.75pt;mso-position-horizontal-relative:page;mso-position-vertical-relative:page;z-index:-15992832" id="docshape36" filled="true" fillcolor="#1c6fb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981074</wp:posOffset>
              </wp:positionH>
              <wp:positionV relativeFrom="page">
                <wp:posOffset>8696324</wp:posOffset>
              </wp:positionV>
              <wp:extent cx="38100" cy="3810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576" y="38099"/>
                            </a:moveTo>
                            <a:lnTo>
                              <a:pt x="16523" y="38099"/>
                            </a:lnTo>
                            <a:lnTo>
                              <a:pt x="14093" y="37615"/>
                            </a:lnTo>
                            <a:lnTo>
                              <a:pt x="0" y="21574"/>
                            </a:lnTo>
                            <a:lnTo>
                              <a:pt x="0" y="16522"/>
                            </a:lnTo>
                            <a:lnTo>
                              <a:pt x="16523" y="0"/>
                            </a:lnTo>
                            <a:lnTo>
                              <a:pt x="21576" y="0"/>
                            </a:lnTo>
                            <a:lnTo>
                              <a:pt x="38100" y="19049"/>
                            </a:lnTo>
                            <a:lnTo>
                              <a:pt x="38099" y="21574"/>
                            </a:lnTo>
                            <a:lnTo>
                              <a:pt x="21576" y="3809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249992pt;margin-top:684.749939pt;width:3pt;height:3pt;mso-position-horizontal-relative:page;mso-position-vertical-relative:page;z-index:-15992320" id="docshape37" coordorigin="1545,13695" coordsize="60,60" path="m1579,13755l1571,13755,1567,13754,1545,13729,1545,13721,1571,13695,1579,13695,1605,13725,1605,13729,1579,1375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4672">
              <wp:simplePos x="0" y="0"/>
              <wp:positionH relativeFrom="page">
                <wp:posOffset>981074</wp:posOffset>
              </wp:positionH>
              <wp:positionV relativeFrom="page">
                <wp:posOffset>8486774</wp:posOffset>
              </wp:positionV>
              <wp:extent cx="38100" cy="38100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576" y="38099"/>
                            </a:moveTo>
                            <a:lnTo>
                              <a:pt x="16523" y="38099"/>
                            </a:lnTo>
                            <a:lnTo>
                              <a:pt x="14093" y="37615"/>
                            </a:lnTo>
                            <a:lnTo>
                              <a:pt x="0" y="21574"/>
                            </a:lnTo>
                            <a:lnTo>
                              <a:pt x="0" y="16523"/>
                            </a:lnTo>
                            <a:lnTo>
                              <a:pt x="16523" y="0"/>
                            </a:lnTo>
                            <a:lnTo>
                              <a:pt x="21576" y="0"/>
                            </a:lnTo>
                            <a:lnTo>
                              <a:pt x="38100" y="19049"/>
                            </a:lnTo>
                            <a:lnTo>
                              <a:pt x="38099" y="21574"/>
                            </a:lnTo>
                            <a:lnTo>
                              <a:pt x="21576" y="3809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249992pt;margin-top:668.249939pt;width:3pt;height:3pt;mso-position-horizontal-relative:page;mso-position-vertical-relative:page;z-index:-15991808" id="docshape38" coordorigin="1545,13365" coordsize="60,60" path="m1579,13425l1571,13425,1567,13424,1545,13399,1545,13391,1571,13365,1579,13365,1605,13395,1605,13399,1579,13425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184">
              <wp:simplePos x="0" y="0"/>
              <wp:positionH relativeFrom="page">
                <wp:posOffset>647699</wp:posOffset>
              </wp:positionH>
              <wp:positionV relativeFrom="page">
                <wp:posOffset>9058273</wp:posOffset>
              </wp:positionV>
              <wp:extent cx="6991350" cy="9525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69913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1350" h="9525">
                            <a:moveTo>
                              <a:pt x="699134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6991349" y="0"/>
                            </a:lnTo>
                            <a:lnTo>
                              <a:pt x="6991349" y="9524"/>
                            </a:lnTo>
                            <a:close/>
                          </a:path>
                        </a:pathLst>
                      </a:custGeom>
                      <a:solidFill>
                        <a:srgbClr val="1C6FB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0.999996pt;margin-top:713.249878pt;width:550.499956pt;height:.75pt;mso-position-horizontal-relative:page;mso-position-vertical-relative:page;z-index:-15991296" id="docshape41" filled="true" fillcolor="#1c6fb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7100809</wp:posOffset>
              </wp:positionH>
              <wp:positionV relativeFrom="page">
                <wp:posOffset>8705848</wp:posOffset>
              </wp:positionV>
              <wp:extent cx="17780" cy="9525"/>
              <wp:effectExtent l="0" t="0" r="0" b="0"/>
              <wp:wrapNone/>
              <wp:docPr id="42" name="Graphic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Graphic 42"/>
                    <wps:cNvSpPr/>
                    <wps:spPr>
                      <a:xfrm>
                        <a:off x="0" y="0"/>
                        <a:ext cx="177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0" h="9525">
                            <a:moveTo>
                              <a:pt x="17192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7192" y="0"/>
                            </a:lnTo>
                            <a:lnTo>
                              <a:pt x="17192" y="9524"/>
                            </a:lnTo>
                            <a:close/>
                          </a:path>
                        </a:pathLst>
                      </a:custGeom>
                      <a:solidFill>
                        <a:srgbClr val="1C6FB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9.118835pt;margin-top:685.499878pt;width:1.353773pt;height:.75pt;mso-position-horizontal-relative:page;mso-position-vertical-relative:page;z-index:-15990784" id="docshape42" filled="true" fillcolor="#1c6fb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6208">
              <wp:simplePos x="0" y="0"/>
              <wp:positionH relativeFrom="page">
                <wp:posOffset>695324</wp:posOffset>
              </wp:positionH>
              <wp:positionV relativeFrom="page">
                <wp:posOffset>8629648</wp:posOffset>
              </wp:positionV>
              <wp:extent cx="38100" cy="38100"/>
              <wp:effectExtent l="0" t="0" r="0" b="0"/>
              <wp:wrapNone/>
              <wp:docPr id="43" name="Graphic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Graphic 43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576" y="38098"/>
                            </a:moveTo>
                            <a:lnTo>
                              <a:pt x="16523" y="38098"/>
                            </a:lnTo>
                            <a:lnTo>
                              <a:pt x="14093" y="37614"/>
                            </a:lnTo>
                            <a:lnTo>
                              <a:pt x="0" y="21575"/>
                            </a:lnTo>
                            <a:lnTo>
                              <a:pt x="0" y="16522"/>
                            </a:lnTo>
                            <a:lnTo>
                              <a:pt x="16523" y="0"/>
                            </a:lnTo>
                            <a:lnTo>
                              <a:pt x="21576" y="0"/>
                            </a:lnTo>
                            <a:lnTo>
                              <a:pt x="38100" y="19049"/>
                            </a:lnTo>
                            <a:lnTo>
                              <a:pt x="38099" y="21575"/>
                            </a:lnTo>
                            <a:lnTo>
                              <a:pt x="21576" y="3809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9992pt;margin-top:679.499878pt;width:3pt;height:3pt;mso-position-horizontal-relative:page;mso-position-vertical-relative:page;z-index:-15990272" id="docshape43" coordorigin="1095,13590" coordsize="60,60" path="m1129,13650l1121,13650,1117,13649,1095,13624,1095,13616,1121,13590,1129,13590,1155,13620,1155,13624,1129,1365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634999</wp:posOffset>
              </wp:positionH>
              <wp:positionV relativeFrom="page">
                <wp:posOffset>700371</wp:posOffset>
              </wp:positionV>
              <wp:extent cx="3926840" cy="227329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392684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Breakdown</w:t>
                          </w:r>
                          <w:r>
                            <w:rPr>
                              <w:b/>
                              <w:spacing w:val="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property’s</w:t>
                          </w:r>
                          <w:r>
                            <w:rPr>
                              <w:b/>
                              <w:spacing w:val="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energy</w:t>
                          </w:r>
                          <w:r>
                            <w:rPr>
                              <w:b/>
                              <w:spacing w:val="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performance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999996pt;margin-top:55.147381pt;width:309.2pt;height:17.9pt;mso-position-horizontal-relative:page;mso-position-vertical-relative:page;z-index:-15993344" type="#_x0000_t202" id="docshape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Breakdown</w:t>
                    </w:r>
                    <w:r>
                      <w:rPr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property’s</w:t>
                    </w:r>
                    <w:r>
                      <w:rPr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energy</w:t>
                    </w:r>
                    <w:r>
                      <w:rPr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performance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6720">
              <wp:simplePos x="0" y="0"/>
              <wp:positionH relativeFrom="page">
                <wp:posOffset>634999</wp:posOffset>
              </wp:positionH>
              <wp:positionV relativeFrom="page">
                <wp:posOffset>700371</wp:posOffset>
              </wp:positionV>
              <wp:extent cx="3141345" cy="227329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14134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Who</w:t>
                          </w:r>
                          <w:r>
                            <w:rPr>
                              <w:b/>
                              <w:spacing w:val="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>
                            <w:rPr>
                              <w:b/>
                              <w:spacing w:val="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contact</w:t>
                          </w:r>
                          <w:r>
                            <w:rPr>
                              <w:b/>
                              <w:spacing w:val="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about</w:t>
                          </w:r>
                          <w:r>
                            <w:rPr>
                              <w:b/>
                              <w:spacing w:val="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this</w:t>
                          </w:r>
                          <w:r>
                            <w:rPr>
                              <w:b/>
                              <w:spacing w:val="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certificate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999996pt;margin-top:55.147381pt;width:247.35pt;height:17.9pt;mso-position-horizontal-relative:page;mso-position-vertical-relative:page;z-index:-15989760" type="#_x0000_t202" id="docshape5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Who</w:t>
                    </w:r>
                    <w:r>
                      <w:rPr>
                        <w:b/>
                        <w:spacing w:val="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to</w:t>
                    </w:r>
                    <w:r>
                      <w:rPr>
                        <w:b/>
                        <w:spacing w:val="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contact</w:t>
                    </w:r>
                    <w:r>
                      <w:rPr>
                        <w:b/>
                        <w:spacing w:val="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about</w:t>
                    </w:r>
                    <w:r>
                      <w:rPr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this</w:t>
                    </w:r>
                    <w:r>
                      <w:rPr>
                        <w:b/>
                        <w:spacing w:val="7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certificate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11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21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uk/energy-company-obligation" TargetMode="External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gov.uk/apply-boiler-upgrade-scheme" TargetMode="External"/><Relationship Id="rId17" Type="http://schemas.openxmlformats.org/officeDocument/2006/relationships/hyperlink" Target="mailto:enquiries@elmhurstenergy.co.uk" TargetMode="External"/><Relationship Id="rId2" Type="http://schemas.openxmlformats.org/officeDocument/2006/relationships/fontTable" Target="fontTable.xml"/><Relationship Id="rId16" Type="http://schemas.openxmlformats.org/officeDocument/2006/relationships/hyperlink" Target="mailto:paulforte@idea-southern.com" TargetMode="Externa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gov.uk/apply-great-british-insulation-scheme" TargetMode="External"/><Relationship Id="rId5" Type="http://schemas.openxmlformats.org/officeDocument/2006/relationships/hyperlink" Target="https://www.gov.uk/guidance/domestic-private-rented-property-minimum-energy-efficiency-standard-landlord-guidance" TargetMode="External"/><Relationship Id="rId15" Type="http://schemas.openxmlformats.org/officeDocument/2006/relationships/footer" Target="footer3.xml"/><Relationship Id="rId10" Type="http://schemas.openxmlformats.org/officeDocument/2006/relationships/hyperlink" Target="https://www.gov.uk/improve-energy-efficiency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0C5C59BFEC948BB37E9F033CCDB4B" ma:contentTypeVersion="18" ma:contentTypeDescription="Create a new document." ma:contentTypeScope="" ma:versionID="4512751f24ced4bfae308a8a6e0a3fb8">
  <xsd:schema xmlns:xsd="http://www.w3.org/2001/XMLSchema" xmlns:xs="http://www.w3.org/2001/XMLSchema" xmlns:p="http://schemas.microsoft.com/office/2006/metadata/properties" xmlns:ns2="0d134024-7812-4630-a8d7-524b41abb4bf" xmlns:ns3="a6bb7572-bbe3-4f23-ae9a-6d613b370de7" targetNamespace="http://schemas.microsoft.com/office/2006/metadata/properties" ma:root="true" ma:fieldsID="bb1845c9a8821761a25391f8b007d70e" ns2:_="" ns3:_="">
    <xsd:import namespace="0d134024-7812-4630-a8d7-524b41abb4bf"/>
    <xsd:import namespace="a6bb7572-bbe3-4f23-ae9a-6d613b370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34024-7812-4630-a8d7-524b41ab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4fba98-8b00-4003-98f6-e0dd372a7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7572-bbe3-4f23-ae9a-6d613b370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70d45b-41d8-4456-b137-81b9ddf513dd}" ma:internalName="TaxCatchAll" ma:showField="CatchAllData" ma:web="a6bb7572-bbe3-4f23-ae9a-6d613b370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34024-7812-4630-a8d7-524b41abb4bf">
      <Terms xmlns="http://schemas.microsoft.com/office/infopath/2007/PartnerControls"/>
    </lcf76f155ced4ddcb4097134ff3c332f>
    <TaxCatchAll xmlns="a6bb7572-bbe3-4f23-ae9a-6d613b370de7" xsi:nil="true"/>
  </documentManagement>
</p:properties>
</file>

<file path=customXml/itemProps1.xml><?xml version="1.0" encoding="utf-8"?>
<ds:datastoreItem xmlns:ds="http://schemas.openxmlformats.org/officeDocument/2006/customXml" ds:itemID="{33A3D9F8-13BD-4996-9E4B-B2D67E4DF330}"/>
</file>

<file path=customXml/itemProps2.xml><?xml version="1.0" encoding="utf-8"?>
<ds:datastoreItem xmlns:ds="http://schemas.openxmlformats.org/officeDocument/2006/customXml" ds:itemID="{210BBA79-44C8-4440-BC7A-BEDDB57B95D6}"/>
</file>

<file path=customXml/itemProps3.xml><?xml version="1.0" encoding="utf-8"?>
<ds:datastoreItem xmlns:ds="http://schemas.openxmlformats.org/officeDocument/2006/customXml" ds:itemID="{79A3672A-2ED5-4B4B-B967-CF460784A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performance certificate (EPC) – Find an energy certificate – GOV.UK</dc:title>
  <dcterms:created xsi:type="dcterms:W3CDTF">2025-04-23T10:45:03Z</dcterms:created>
  <dcterms:modified xsi:type="dcterms:W3CDTF">2025-04-23T10:45:03Z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2025-04-23T00:00:00Z</vt:filetime>
  </property>
  <property fmtid="{D5CDD505-2E9C-101B-9397-08002B2CF9AE}" pid="5" name="Producer">
    <vt:lpwstr>Skia/PDF m135</vt:lpwstr>
  </property>
  <property fmtid="{D5CDD505-2E9C-101B-9397-08002B2CF9AE}" pid="6" name="ContentTypeId">
    <vt:lpwstr>0x010100FBA0C5C59BFEC948BB37E9F033CCDB4B</vt:lpwstr>
  </property>
</Properties>
</file>